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31274F8B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661EC9">
        <w:t>:</w:t>
      </w:r>
      <w:r w:rsidR="00BA68B9">
        <w:t xml:space="preserve"> </w:t>
      </w:r>
      <w:r w:rsidR="000935D8">
        <w:t xml:space="preserve">Захранване за стадион </w:t>
      </w:r>
      <w:r w:rsidR="00661EC9">
        <w:t>н</w:t>
      </w:r>
      <w:r w:rsidR="00707E39">
        <w:t>а</w:t>
      </w:r>
      <w:r w:rsidR="00F7665F">
        <w:t xml:space="preserve">миращ се </w:t>
      </w:r>
      <w:r w:rsidR="00F7665F" w:rsidRPr="002E0FE2">
        <w:t xml:space="preserve">в </w:t>
      </w:r>
      <w:r w:rsidR="002E0FE2" w:rsidRPr="002E0FE2">
        <w:rPr>
          <w:rFonts w:ascii="Calibri" w:eastAsia="Calibri" w:hAnsi="Calibri"/>
        </w:rPr>
        <w:t>ПИ</w:t>
      </w:r>
      <w:r w:rsidR="002E0FE2" w:rsidRPr="0054585D">
        <w:t xml:space="preserve"> </w:t>
      </w:r>
      <w:r w:rsidR="000935D8">
        <w:t>24030</w:t>
      </w:r>
      <w:r w:rsidR="00661EC9">
        <w:t>.50</w:t>
      </w:r>
      <w:r w:rsidR="000935D8">
        <w:t>1</w:t>
      </w:r>
      <w:r w:rsidR="00661EC9">
        <w:t>.</w:t>
      </w:r>
      <w:r w:rsidR="000935D8">
        <w:t>500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0935D8">
        <w:rPr>
          <w:rFonts w:ascii="Calibri" w:eastAsia="Calibri" w:hAnsi="Calibri"/>
        </w:rPr>
        <w:t>гр</w:t>
      </w:r>
      <w:r w:rsidR="00BA68B9">
        <w:rPr>
          <w:rFonts w:ascii="Calibri" w:eastAsia="Calibri" w:hAnsi="Calibri"/>
        </w:rPr>
        <w:t xml:space="preserve">. </w:t>
      </w:r>
      <w:r w:rsidR="000935D8">
        <w:rPr>
          <w:rFonts w:ascii="Calibri" w:eastAsia="Calibri" w:hAnsi="Calibri"/>
        </w:rPr>
        <w:t>Дулово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1399A918" w14:textId="77777777" w:rsidR="000935D8" w:rsidRDefault="000935D8" w:rsidP="00BE643B">
      <w:pPr>
        <w:rPr>
          <w:rFonts w:ascii="Calibri" w:eastAsia="Calibri" w:hAnsi="Calibri"/>
          <w:b/>
          <w:lang w:val="en-US"/>
        </w:rPr>
      </w:pPr>
      <w:r w:rsidRPr="000935D8">
        <w:rPr>
          <w:rFonts w:ascii="Calibri" w:eastAsia="Calibri" w:hAnsi="Calibri"/>
          <w:b/>
        </w:rPr>
        <w:t xml:space="preserve">Въздушна кабелна мрежа 0,4kV електрозахранена от ТП „Алфатар“ (паралелен клон на Клон „Г“)  от СБС №1 до СБС №12 за електрозахранване на УПИ </w:t>
      </w:r>
      <w:r w:rsidRPr="000935D8">
        <w:rPr>
          <w:rFonts w:ascii="Calibri" w:eastAsia="Calibri" w:hAnsi="Calibri"/>
          <w:b/>
          <w:lang w:val="en-US"/>
        </w:rPr>
        <w:t>II</w:t>
      </w:r>
      <w:r w:rsidRPr="000935D8">
        <w:rPr>
          <w:rFonts w:ascii="Calibri" w:eastAsia="Calibri" w:hAnsi="Calibri"/>
          <w:b/>
        </w:rPr>
        <w:t>, кв. 109 (идентичен с ПИ 24030.501.500, по плана на гр. Дулово</w:t>
      </w:r>
    </w:p>
    <w:p w14:paraId="48A71108" w14:textId="2E789FF9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0935D8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0935D8"/>
    <w:rsid w:val="000A3C35"/>
    <w:rsid w:val="001675A6"/>
    <w:rsid w:val="002015A7"/>
    <w:rsid w:val="00230273"/>
    <w:rsid w:val="002E0FE2"/>
    <w:rsid w:val="00521762"/>
    <w:rsid w:val="0054585D"/>
    <w:rsid w:val="00661EC9"/>
    <w:rsid w:val="00707E39"/>
    <w:rsid w:val="009360B4"/>
    <w:rsid w:val="00976A1F"/>
    <w:rsid w:val="00A1041F"/>
    <w:rsid w:val="00A35AC0"/>
    <w:rsid w:val="00AA324E"/>
    <w:rsid w:val="00B661FA"/>
    <w:rsid w:val="00BA68B9"/>
    <w:rsid w:val="00BC54DB"/>
    <w:rsid w:val="00BE643B"/>
    <w:rsid w:val="00D35AFA"/>
    <w:rsid w:val="00D9540A"/>
    <w:rsid w:val="00DF6671"/>
    <w:rsid w:val="00E81EBE"/>
    <w:rsid w:val="00F7665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15</cp:revision>
  <dcterms:created xsi:type="dcterms:W3CDTF">2022-01-21T07:30:00Z</dcterms:created>
  <dcterms:modified xsi:type="dcterms:W3CDTF">2025-12-08T11:54:00Z</dcterms:modified>
</cp:coreProperties>
</file>