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C05EFF" w:rsidRPr="00C05EFF" w:rsidRDefault="00C05EFF" w:rsidP="00C05EFF">
      <w:pPr>
        <w:widowControl w:val="0"/>
        <w:autoSpaceDE w:val="0"/>
        <w:autoSpaceDN w:val="0"/>
        <w:adjustRightInd w:val="0"/>
        <w:spacing w:after="0" w:line="240" w:lineRule="auto"/>
        <w:jc w:val="center"/>
        <w:rPr>
          <w:rFonts w:ascii="Arial" w:eastAsia="Times New Roman" w:hAnsi="Arial" w:cs="Arial"/>
          <w:b/>
          <w:sz w:val="32"/>
          <w:szCs w:val="24"/>
          <w:lang w:eastAsia="bg-BG"/>
        </w:rPr>
      </w:pPr>
      <w:r w:rsidRPr="00C05EFF">
        <w:rPr>
          <w:rFonts w:ascii="Arial" w:eastAsia="Times New Roman" w:hAnsi="Arial" w:cs="Arial"/>
          <w:b/>
          <w:sz w:val="32"/>
          <w:szCs w:val="24"/>
          <w:lang w:eastAsia="bg-BG"/>
        </w:rPr>
        <w:t>ДОСТАВКА НА ТЕЛЕУПРАВЛЯЕМИ SF6-ИЗОЛИРАНИ МОЩНОСТНИ РАЗЕДИНИТЕЛИ ЗА СРЕДНО НАПРЕЖЕНИЕ ЗА НУЖДИТЕ НА ЕЛЕКТРОРАЗПРЕДЕЛЕНИЕ СЕВЕР АД</w:t>
      </w:r>
      <w:r w:rsidRPr="00C05EFF" w:rsidDel="00F63582">
        <w:rPr>
          <w:rFonts w:ascii="Arial" w:eastAsia="Times New Roman" w:hAnsi="Arial" w:cs="Arial"/>
          <w:b/>
          <w:sz w:val="32"/>
          <w:szCs w:val="24"/>
          <w:lang w:eastAsia="bg-BG"/>
        </w:rPr>
        <w:t xml:space="preserve"> </w:t>
      </w:r>
    </w:p>
    <w:p w:rsidR="00932641" w:rsidRPr="003D67BE" w:rsidRDefault="00932641" w:rsidP="00326752">
      <w:pPr>
        <w:widowControl w:val="0"/>
        <w:autoSpaceDE w:val="0"/>
        <w:autoSpaceDN w:val="0"/>
        <w:adjustRightInd w:val="0"/>
        <w:spacing w:after="0" w:line="240" w:lineRule="auto"/>
        <w:jc w:val="cente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C05EFF" w:rsidRPr="00031BDA" w:rsidRDefault="00932641" w:rsidP="00C05EFF">
      <w:pPr>
        <w:tabs>
          <w:tab w:val="left" w:pos="0"/>
          <w:tab w:val="left" w:pos="3828"/>
          <w:tab w:val="left" w:pos="4820"/>
        </w:tabs>
        <w:spacing w:after="120" w:line="360" w:lineRule="auto"/>
        <w:ind w:right="283"/>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C05EFF" w:rsidRPr="00031BDA">
        <w:rPr>
          <w:rFonts w:ascii="Times New Roman" w:eastAsia="Times New Roman" w:hAnsi="Times New Roman"/>
          <w:sz w:val="24"/>
          <w:szCs w:val="24"/>
        </w:rPr>
        <w:t xml:space="preserve">Доставка на </w:t>
      </w:r>
      <w:proofErr w:type="spellStart"/>
      <w:r w:rsidR="00C05EFF" w:rsidRPr="00031BDA">
        <w:rPr>
          <w:rFonts w:ascii="Times New Roman" w:eastAsia="Times New Roman" w:hAnsi="Times New Roman"/>
          <w:sz w:val="24"/>
          <w:szCs w:val="24"/>
        </w:rPr>
        <w:t>телеуправляеми</w:t>
      </w:r>
      <w:proofErr w:type="spellEnd"/>
      <w:r w:rsidR="00C05EFF" w:rsidRPr="00031BDA">
        <w:rPr>
          <w:rFonts w:ascii="Times New Roman" w:eastAsia="Times New Roman" w:hAnsi="Times New Roman"/>
          <w:sz w:val="24"/>
          <w:szCs w:val="24"/>
        </w:rPr>
        <w:t xml:space="preserve"> SF6-изолирани </w:t>
      </w:r>
      <w:proofErr w:type="spellStart"/>
      <w:r w:rsidR="00C05EFF" w:rsidRPr="00031BDA">
        <w:rPr>
          <w:rFonts w:ascii="Times New Roman" w:eastAsia="Times New Roman" w:hAnsi="Times New Roman"/>
          <w:sz w:val="24"/>
          <w:szCs w:val="24"/>
        </w:rPr>
        <w:t>мощностни</w:t>
      </w:r>
      <w:proofErr w:type="spellEnd"/>
      <w:r w:rsidR="00C05EFF" w:rsidRPr="00031BDA">
        <w:rPr>
          <w:rFonts w:ascii="Times New Roman" w:eastAsia="Times New Roman" w:hAnsi="Times New Roman"/>
          <w:sz w:val="24"/>
          <w:szCs w:val="24"/>
        </w:rPr>
        <w:t xml:space="preserve"> </w:t>
      </w:r>
      <w:proofErr w:type="spellStart"/>
      <w:r w:rsidR="00C05EFF" w:rsidRPr="00031BDA">
        <w:rPr>
          <w:rFonts w:ascii="Times New Roman" w:eastAsia="Times New Roman" w:hAnsi="Times New Roman"/>
          <w:sz w:val="24"/>
          <w:szCs w:val="24"/>
        </w:rPr>
        <w:t>разединители</w:t>
      </w:r>
      <w:proofErr w:type="spellEnd"/>
      <w:r w:rsidR="00C05EFF" w:rsidRPr="00031BDA">
        <w:rPr>
          <w:rFonts w:ascii="Times New Roman" w:eastAsia="Times New Roman" w:hAnsi="Times New Roman"/>
          <w:sz w:val="24"/>
          <w:szCs w:val="24"/>
        </w:rPr>
        <w:t xml:space="preserve"> за средно напрежение за нуждите на Електроразпределение Север АД.</w:t>
      </w:r>
      <w:r w:rsidR="00C05EFF" w:rsidRPr="00031BDA" w:rsidDel="00F63582">
        <w:rPr>
          <w:rFonts w:ascii="Times New Roman" w:eastAsia="Times New Roman" w:hAnsi="Times New Roman"/>
          <w:sz w:val="24"/>
          <w:szCs w:val="24"/>
        </w:rPr>
        <w:t xml:space="preserve"> </w:t>
      </w:r>
    </w:p>
    <w:p w:rsidR="00932641" w:rsidRPr="003D67BE" w:rsidRDefault="00932641" w:rsidP="00C05EF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ЕИК/БУЛСТАТ/</w:t>
      </w:r>
      <w:r w:rsidR="00BD3D19">
        <w:rPr>
          <w:rFonts w:ascii="Times New Roman" w:eastAsia="Times New Roman" w:hAnsi="Times New Roman"/>
          <w:sz w:val="24"/>
          <w:szCs w:val="24"/>
        </w:rPr>
        <w:t>дата на раждане</w:t>
      </w:r>
      <w:r w:rsidR="00BD3D19" w:rsidRPr="003D67BE">
        <w:rPr>
          <w:rFonts w:ascii="Times New Roman" w:eastAsia="Times New Roman" w:hAnsi="Times New Roman"/>
          <w:sz w:val="24"/>
          <w:szCs w:val="24"/>
        </w:rPr>
        <w:t xml:space="preserve">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DB4E8D" w:rsidRDefault="00932641" w:rsidP="00F92EC5">
      <w:pPr>
        <w:tabs>
          <w:tab w:val="left" w:pos="0"/>
          <w:tab w:val="left" w:pos="3828"/>
          <w:tab w:val="left" w:pos="4820"/>
        </w:tabs>
        <w:spacing w:after="120" w:line="360" w:lineRule="auto"/>
        <w:ind w:right="28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w:t>
      </w:r>
      <w:r w:rsidR="00DB4E8D">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w:t>
      </w:r>
      <w:r w:rsidR="00F92EC5" w:rsidRPr="00031BDA">
        <w:rPr>
          <w:rFonts w:ascii="Times New Roman" w:eastAsia="Times New Roman" w:hAnsi="Times New Roman"/>
          <w:sz w:val="24"/>
          <w:szCs w:val="24"/>
        </w:rPr>
        <w:t xml:space="preserve">Доставка на </w:t>
      </w:r>
      <w:proofErr w:type="spellStart"/>
      <w:r w:rsidR="00F92EC5" w:rsidRPr="00031BDA">
        <w:rPr>
          <w:rFonts w:ascii="Times New Roman" w:eastAsia="Times New Roman" w:hAnsi="Times New Roman"/>
          <w:sz w:val="24"/>
          <w:szCs w:val="24"/>
        </w:rPr>
        <w:t>телеуправляеми</w:t>
      </w:r>
      <w:proofErr w:type="spellEnd"/>
      <w:r w:rsidR="00F92EC5" w:rsidRPr="00031BDA">
        <w:rPr>
          <w:rFonts w:ascii="Times New Roman" w:eastAsia="Times New Roman" w:hAnsi="Times New Roman"/>
          <w:sz w:val="24"/>
          <w:szCs w:val="24"/>
        </w:rPr>
        <w:t xml:space="preserve"> SF6-изолирани </w:t>
      </w:r>
      <w:proofErr w:type="spellStart"/>
      <w:r w:rsidR="00F92EC5" w:rsidRPr="00031BDA">
        <w:rPr>
          <w:rFonts w:ascii="Times New Roman" w:eastAsia="Times New Roman" w:hAnsi="Times New Roman"/>
          <w:sz w:val="24"/>
          <w:szCs w:val="24"/>
        </w:rPr>
        <w:lastRenderedPageBreak/>
        <w:t>мощностни</w:t>
      </w:r>
      <w:proofErr w:type="spellEnd"/>
      <w:r w:rsidR="00F92EC5" w:rsidRPr="00031BDA">
        <w:rPr>
          <w:rFonts w:ascii="Times New Roman" w:eastAsia="Times New Roman" w:hAnsi="Times New Roman"/>
          <w:sz w:val="24"/>
          <w:szCs w:val="24"/>
        </w:rPr>
        <w:t xml:space="preserve"> </w:t>
      </w:r>
      <w:proofErr w:type="spellStart"/>
      <w:r w:rsidR="00F92EC5" w:rsidRPr="00031BDA">
        <w:rPr>
          <w:rFonts w:ascii="Times New Roman" w:eastAsia="Times New Roman" w:hAnsi="Times New Roman"/>
          <w:sz w:val="24"/>
          <w:szCs w:val="24"/>
        </w:rPr>
        <w:t>разединители</w:t>
      </w:r>
      <w:proofErr w:type="spellEnd"/>
      <w:r w:rsidR="00F92EC5" w:rsidRPr="00031BDA">
        <w:rPr>
          <w:rFonts w:ascii="Times New Roman" w:eastAsia="Times New Roman" w:hAnsi="Times New Roman"/>
          <w:sz w:val="24"/>
          <w:szCs w:val="24"/>
        </w:rPr>
        <w:t xml:space="preserve"> за средно напрежение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6B6FCD" w:rsidRPr="006B6FCD" w:rsidRDefault="006B6FCD" w:rsidP="00891912">
      <w:pPr>
        <w:pStyle w:val="a8"/>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w:t>
      </w:r>
      <w:r w:rsidR="000B1BA3" w:rsidRPr="00084141">
        <w:rPr>
          <w:rFonts w:ascii="Times New Roman" w:eastAsia="Times New Roman" w:hAnsi="Times New Roman"/>
          <w:sz w:val="24"/>
          <w:szCs w:val="24"/>
        </w:rPr>
        <w:t>192</w:t>
      </w:r>
      <w:r w:rsidRPr="003D67BE">
        <w:rPr>
          <w:rFonts w:ascii="Times New Roman" w:eastAsia="Times New Roman" w:hAnsi="Times New Roman"/>
          <w:sz w:val="24"/>
          <w:szCs w:val="24"/>
        </w:rPr>
        <w:t xml:space="preserve">, ал. </w:t>
      </w:r>
      <w:r w:rsidR="000B1BA3" w:rsidRPr="00084141">
        <w:rPr>
          <w:rFonts w:ascii="Times New Roman" w:eastAsia="Times New Roman" w:hAnsi="Times New Roman"/>
          <w:sz w:val="24"/>
          <w:szCs w:val="24"/>
        </w:rPr>
        <w:t>3</w:t>
      </w:r>
      <w:r w:rsidRPr="003D67BE">
        <w:rPr>
          <w:rFonts w:ascii="Times New Roman" w:eastAsia="Times New Roman" w:hAnsi="Times New Roman"/>
          <w:sz w:val="24"/>
          <w:szCs w:val="24"/>
        </w:rPr>
        <w:t xml:space="preserve"> от ЗОП за обстоятелства по чл. 54, ал.1, т. 3-</w:t>
      </w:r>
      <w:r w:rsidR="006B6FCD">
        <w:rPr>
          <w:rFonts w:ascii="Times New Roman" w:eastAsia="Times New Roman" w:hAnsi="Times New Roman"/>
          <w:sz w:val="24"/>
          <w:szCs w:val="24"/>
        </w:rPr>
        <w:t>6</w:t>
      </w:r>
      <w:r w:rsidRPr="003D67BE">
        <w:rPr>
          <w:rFonts w:ascii="Times New Roman" w:eastAsia="Times New Roman" w:hAnsi="Times New Roman"/>
          <w:sz w:val="24"/>
          <w:szCs w:val="24"/>
        </w:rPr>
        <w:t xml:space="preserve">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w:t>
      </w:r>
      <w:r w:rsidR="000B1BA3" w:rsidRPr="00203DC5">
        <w:rPr>
          <w:rFonts w:ascii="Times New Roman" w:eastAsia="Times New Roman" w:hAnsi="Times New Roman"/>
          <w:sz w:val="24"/>
          <w:szCs w:val="24"/>
        </w:rPr>
        <w:t>192</w:t>
      </w:r>
      <w:r w:rsidR="000B1BA3" w:rsidRPr="003D67BE">
        <w:rPr>
          <w:rFonts w:ascii="Times New Roman" w:eastAsia="Times New Roman" w:hAnsi="Times New Roman"/>
          <w:sz w:val="24"/>
          <w:szCs w:val="24"/>
        </w:rPr>
        <w:t xml:space="preserve">, ал. </w:t>
      </w:r>
      <w:r w:rsidR="000B1BA3" w:rsidRPr="00203DC5">
        <w:rPr>
          <w:rFonts w:ascii="Times New Roman" w:eastAsia="Times New Roman" w:hAnsi="Times New Roman"/>
          <w:sz w:val="24"/>
          <w:szCs w:val="24"/>
        </w:rPr>
        <w:t>3</w:t>
      </w:r>
      <w:r w:rsidR="000B1BA3" w:rsidRPr="003D67BE">
        <w:rPr>
          <w:rFonts w:ascii="Times New Roman" w:eastAsia="Times New Roman" w:hAnsi="Times New Roman"/>
          <w:sz w:val="24"/>
          <w:szCs w:val="24"/>
        </w:rPr>
        <w:t xml:space="preserve"> от ЗОП </w:t>
      </w:r>
      <w:r w:rsidRPr="003D67BE">
        <w:rPr>
          <w:rFonts w:ascii="Times New Roman" w:eastAsia="Times New Roman" w:hAnsi="Times New Roman"/>
          <w:sz w:val="24"/>
          <w:szCs w:val="24"/>
        </w:rPr>
        <w:t xml:space="preserve">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00BD3D19">
        <w:rPr>
          <w:rFonts w:ascii="Times New Roman" w:eastAsia="Times New Roman" w:hAnsi="Times New Roman"/>
          <w:sz w:val="24"/>
          <w:szCs w:val="24"/>
        </w:rPr>
        <w:t xml:space="preserve"> </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w:t>
      </w:r>
    </w:p>
    <w:p w:rsidR="00932641" w:rsidRPr="00D72690" w:rsidRDefault="000E140D" w:rsidP="00932641">
      <w:pPr>
        <w:pStyle w:val="3"/>
        <w:spacing w:after="0"/>
        <w:jc w:val="both"/>
        <w:rPr>
          <w:sz w:val="24"/>
          <w:szCs w:val="24"/>
          <w:lang w:eastAsia="en-US"/>
        </w:rPr>
      </w:pPr>
      <w:r>
        <w:rPr>
          <w:sz w:val="24"/>
          <w:szCs w:val="24"/>
          <w:lang w:eastAsia="en-US"/>
        </w:rPr>
        <w:t>а</w:t>
      </w:r>
      <w:r w:rsidR="00932641" w:rsidRPr="003D67BE">
        <w:rPr>
          <w:sz w:val="24"/>
          <w:szCs w:val="24"/>
          <w:lang w:eastAsia="en-US"/>
        </w:rPr>
        <w:t>) предложение за изпълнение на поръчката</w:t>
      </w:r>
      <w:r w:rsidR="004F2EE3">
        <w:rPr>
          <w:sz w:val="24"/>
          <w:szCs w:val="24"/>
          <w:lang w:eastAsia="en-US"/>
        </w:rPr>
        <w:t xml:space="preserve"> </w:t>
      </w:r>
      <w:r w:rsidR="004F2EE3" w:rsidRPr="003D67BE">
        <w:rPr>
          <w:sz w:val="24"/>
          <w:szCs w:val="24"/>
        </w:rPr>
        <w:t xml:space="preserve">- Образец </w:t>
      </w:r>
      <w:r w:rsidR="004F2EE3">
        <w:rPr>
          <w:sz w:val="24"/>
          <w:szCs w:val="24"/>
          <w:lang w:val="en-US"/>
        </w:rPr>
        <w:t>7</w:t>
      </w:r>
      <w:r w:rsidR="004F2EE3" w:rsidRPr="003D67BE">
        <w:rPr>
          <w:sz w:val="24"/>
          <w:szCs w:val="24"/>
        </w:rPr>
        <w:t xml:space="preserve"> – оригинал</w:t>
      </w:r>
      <w:r w:rsidR="00932641" w:rsidRPr="003D67BE">
        <w:rPr>
          <w:sz w:val="24"/>
          <w:szCs w:val="24"/>
          <w:lang w:eastAsia="en-US"/>
        </w:rPr>
        <w:t xml:space="preserve"> в съответствие с техническ</w:t>
      </w:r>
      <w:r w:rsidR="004C6A24">
        <w:rPr>
          <w:sz w:val="24"/>
          <w:szCs w:val="24"/>
          <w:lang w:eastAsia="en-US"/>
        </w:rPr>
        <w:t>ата</w:t>
      </w:r>
      <w:r w:rsidR="00932641" w:rsidRPr="003D67BE">
        <w:rPr>
          <w:sz w:val="24"/>
          <w:szCs w:val="24"/>
          <w:lang w:eastAsia="en-US"/>
        </w:rPr>
        <w:t xml:space="preserve"> спецификаци</w:t>
      </w:r>
      <w:r w:rsidR="004C6A24">
        <w:rPr>
          <w:sz w:val="24"/>
          <w:szCs w:val="24"/>
          <w:lang w:eastAsia="en-US"/>
        </w:rPr>
        <w:t>я</w:t>
      </w:r>
      <w:r w:rsidR="00932641" w:rsidRPr="003D67BE">
        <w:rPr>
          <w:sz w:val="24"/>
          <w:szCs w:val="24"/>
          <w:lang w:eastAsia="en-US"/>
        </w:rPr>
        <w:t xml:space="preserve"> и изискванията на възложителя</w:t>
      </w:r>
      <w:r w:rsidR="00932641" w:rsidRPr="00D72690">
        <w:t xml:space="preserve"> </w:t>
      </w:r>
      <w:r w:rsidR="00932641" w:rsidRPr="00D72690">
        <w:rPr>
          <w:sz w:val="24"/>
          <w:szCs w:val="24"/>
          <w:lang w:eastAsia="en-US"/>
        </w:rPr>
        <w:t>придружено от:</w:t>
      </w:r>
    </w:p>
    <w:p w:rsidR="00BD3D19" w:rsidRPr="00BD3D19" w:rsidRDefault="00BD3D19" w:rsidP="00BD3D19">
      <w:pPr>
        <w:pStyle w:val="a8"/>
        <w:numPr>
          <w:ilvl w:val="0"/>
          <w:numId w:val="21"/>
        </w:numPr>
        <w:jc w:val="both"/>
        <w:rPr>
          <w:rFonts w:ascii="Times New Roman" w:hAnsi="Times New Roman" w:cs="Times New Roman"/>
          <w:szCs w:val="22"/>
        </w:rPr>
      </w:pPr>
      <w:r w:rsidRPr="00BD3D19">
        <w:rPr>
          <w:rFonts w:ascii="Times New Roman" w:hAnsi="Times New Roman" w:cs="Times New Roman"/>
          <w:szCs w:val="22"/>
        </w:rPr>
        <w:t>Технически данни и характеристики на предлаганите изделия, включително монтажни чертежи с габаритни размери и тегла, чертеж на клемите за връзка, чертеж на начина на закрепване на съоръжението към носеща конструкция</w:t>
      </w:r>
      <w:r w:rsidR="00031BDA">
        <w:rPr>
          <w:rFonts w:ascii="Times New Roman" w:hAnsi="Times New Roman" w:cs="Times New Roman"/>
          <w:szCs w:val="22"/>
          <w:lang w:val="en-US"/>
        </w:rPr>
        <w:t xml:space="preserve"> – </w:t>
      </w:r>
      <w:r w:rsidR="00031BDA">
        <w:rPr>
          <w:rFonts w:ascii="Times New Roman" w:hAnsi="Times New Roman" w:cs="Times New Roman"/>
          <w:szCs w:val="22"/>
        </w:rPr>
        <w:t>Приложение 1</w:t>
      </w:r>
      <w:r w:rsidRPr="00BD3D19">
        <w:rPr>
          <w:rFonts w:ascii="Times New Roman" w:hAnsi="Times New Roman" w:cs="Times New Roman"/>
          <w:szCs w:val="22"/>
        </w:rPr>
        <w:t>;</w:t>
      </w:r>
    </w:p>
    <w:p w:rsidR="00BD3D19" w:rsidRPr="00BD3D19" w:rsidRDefault="00BD3D19" w:rsidP="00BD3D19">
      <w:pPr>
        <w:pStyle w:val="a8"/>
        <w:numPr>
          <w:ilvl w:val="0"/>
          <w:numId w:val="21"/>
        </w:numPr>
        <w:rPr>
          <w:rFonts w:ascii="Times New Roman" w:hAnsi="Times New Roman"/>
        </w:rPr>
      </w:pPr>
      <w:r w:rsidRPr="00BD3D19">
        <w:rPr>
          <w:rFonts w:ascii="Times New Roman" w:hAnsi="Times New Roman"/>
        </w:rPr>
        <w:t>Информационен лист за безопасност за SF6;</w:t>
      </w:r>
    </w:p>
    <w:p w:rsidR="00BD3D19" w:rsidRPr="00BD3D19" w:rsidRDefault="00BD3D19" w:rsidP="00BD3D19">
      <w:pPr>
        <w:pStyle w:val="a8"/>
        <w:numPr>
          <w:ilvl w:val="0"/>
          <w:numId w:val="21"/>
        </w:numPr>
        <w:rPr>
          <w:rFonts w:ascii="Times New Roman" w:hAnsi="Times New Roman"/>
        </w:rPr>
      </w:pPr>
      <w:r w:rsidRPr="00BD3D19">
        <w:rPr>
          <w:rFonts w:ascii="Times New Roman" w:hAnsi="Times New Roman"/>
        </w:rPr>
        <w:t>Декларация за съответствие на изделието с техническата спецификация и стандартите на които отговаря;</w:t>
      </w:r>
    </w:p>
    <w:p w:rsidR="00BD3D19" w:rsidRPr="00BD3D19" w:rsidRDefault="00BD3D19" w:rsidP="00BD3D19">
      <w:pPr>
        <w:pStyle w:val="a8"/>
        <w:numPr>
          <w:ilvl w:val="0"/>
          <w:numId w:val="21"/>
        </w:numPr>
        <w:rPr>
          <w:rFonts w:ascii="Times New Roman" w:hAnsi="Times New Roman"/>
        </w:rPr>
      </w:pPr>
      <w:r w:rsidRPr="00BD3D19">
        <w:rPr>
          <w:rFonts w:ascii="Times New Roman" w:hAnsi="Times New Roman"/>
        </w:rPr>
        <w:t>Протоколи от типови изпитания БДС ЕN 17025 (или еквивалентно), проведени от акредитирани лаборатории, включително и за устойчивост на UV лъчи;</w:t>
      </w:r>
    </w:p>
    <w:p w:rsidR="00BD3D19" w:rsidRPr="00BD3D19" w:rsidRDefault="00BD3D19" w:rsidP="00BD3D19">
      <w:pPr>
        <w:pStyle w:val="a8"/>
        <w:numPr>
          <w:ilvl w:val="0"/>
          <w:numId w:val="21"/>
        </w:numPr>
        <w:rPr>
          <w:rFonts w:ascii="Times New Roman" w:hAnsi="Times New Roman"/>
        </w:rPr>
      </w:pPr>
      <w:r w:rsidRPr="00BD3D19">
        <w:rPr>
          <w:rFonts w:ascii="Times New Roman" w:hAnsi="Times New Roman"/>
        </w:rPr>
        <w:t>Вида и характеристиките на антикорозионното покритие;</w:t>
      </w:r>
    </w:p>
    <w:p w:rsidR="00BD3D19" w:rsidRPr="00BD3D19" w:rsidRDefault="00BD3D19" w:rsidP="00BD3D19">
      <w:pPr>
        <w:pStyle w:val="a8"/>
        <w:numPr>
          <w:ilvl w:val="0"/>
          <w:numId w:val="21"/>
        </w:numPr>
        <w:rPr>
          <w:rFonts w:ascii="Times New Roman" w:hAnsi="Times New Roman"/>
        </w:rPr>
      </w:pPr>
      <w:r w:rsidRPr="00BD3D19">
        <w:rPr>
          <w:rFonts w:ascii="Times New Roman" w:hAnsi="Times New Roman"/>
        </w:rPr>
        <w:t>Образец на заводски изпитания;</w:t>
      </w:r>
    </w:p>
    <w:p w:rsidR="00BD3D19" w:rsidRPr="00BD3D19" w:rsidRDefault="00BD3D19" w:rsidP="00BD3D19">
      <w:pPr>
        <w:pStyle w:val="a8"/>
        <w:numPr>
          <w:ilvl w:val="0"/>
          <w:numId w:val="21"/>
        </w:numPr>
        <w:rPr>
          <w:rFonts w:ascii="Times New Roman" w:hAnsi="Times New Roman"/>
        </w:rPr>
      </w:pPr>
      <w:r w:rsidRPr="00BD3D19">
        <w:rPr>
          <w:rFonts w:ascii="Times New Roman" w:hAnsi="Times New Roman"/>
        </w:rPr>
        <w:t>Каталожни данни за предлаганите изделия;</w:t>
      </w:r>
    </w:p>
    <w:p w:rsidR="00BD3D19" w:rsidRPr="00BD3D19" w:rsidRDefault="00BD3D19" w:rsidP="00BD3D19">
      <w:pPr>
        <w:pStyle w:val="a8"/>
        <w:numPr>
          <w:ilvl w:val="0"/>
          <w:numId w:val="21"/>
        </w:numPr>
        <w:rPr>
          <w:rFonts w:ascii="Times New Roman" w:hAnsi="Times New Roman"/>
        </w:rPr>
      </w:pPr>
      <w:r w:rsidRPr="00BD3D19">
        <w:rPr>
          <w:rFonts w:ascii="Times New Roman" w:hAnsi="Times New Roman"/>
        </w:rPr>
        <w:t>Образец на инструкция за транспорт, съхранение, монтаж и експлоатация;</w:t>
      </w:r>
    </w:p>
    <w:p w:rsidR="00BD3D19" w:rsidRPr="00BD3D19" w:rsidRDefault="00BD3D19" w:rsidP="00BD3D19">
      <w:pPr>
        <w:pStyle w:val="a8"/>
        <w:numPr>
          <w:ilvl w:val="0"/>
          <w:numId w:val="21"/>
        </w:numPr>
        <w:rPr>
          <w:rFonts w:ascii="Times New Roman" w:hAnsi="Times New Roman"/>
        </w:rPr>
      </w:pPr>
      <w:r w:rsidRPr="00BD3D19">
        <w:rPr>
          <w:rFonts w:ascii="Times New Roman" w:hAnsi="Times New Roman"/>
        </w:rPr>
        <w:t>Условия на гаранцията на изделието;</w:t>
      </w:r>
    </w:p>
    <w:p w:rsidR="00BD3D19" w:rsidRDefault="00BD3D19" w:rsidP="00BD3D19">
      <w:pPr>
        <w:pStyle w:val="a8"/>
        <w:numPr>
          <w:ilvl w:val="0"/>
          <w:numId w:val="21"/>
        </w:numPr>
        <w:rPr>
          <w:rFonts w:ascii="Times New Roman" w:hAnsi="Times New Roman"/>
        </w:rPr>
      </w:pPr>
      <w:r w:rsidRPr="00BD3D19">
        <w:rPr>
          <w:rFonts w:ascii="Times New Roman" w:hAnsi="Times New Roman"/>
        </w:rPr>
        <w:t>Образец на гаранционна карта</w:t>
      </w:r>
      <w:r w:rsidR="004477C5">
        <w:rPr>
          <w:rFonts w:ascii="Times New Roman" w:hAnsi="Times New Roman"/>
        </w:rPr>
        <w:t>;</w:t>
      </w:r>
    </w:p>
    <w:p w:rsidR="004477C5" w:rsidRPr="00031BDA" w:rsidRDefault="004477C5" w:rsidP="00031BDA">
      <w:pPr>
        <w:pStyle w:val="a8"/>
        <w:ind w:left="284"/>
        <w:jc w:val="both"/>
        <w:rPr>
          <w:rFonts w:ascii="Times New Roman" w:hAnsi="Times New Roman" w:cs="Times New Roman"/>
          <w:i/>
        </w:rPr>
      </w:pPr>
      <w:r>
        <w:rPr>
          <w:rFonts w:ascii="Times New Roman" w:hAnsi="Times New Roman"/>
        </w:rPr>
        <w:t xml:space="preserve"> 11. Д</w:t>
      </w:r>
      <w:r w:rsidR="00BD3D19" w:rsidRPr="00BD3D19">
        <w:rPr>
          <w:rFonts w:ascii="Times New Roman" w:hAnsi="Times New Roman"/>
        </w:rPr>
        <w:t xml:space="preserve">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w:t>
      </w:r>
      <w:r>
        <w:rPr>
          <w:rFonts w:ascii="Times New Roman" w:hAnsi="Times New Roman"/>
          <w:i/>
        </w:rPr>
        <w:t>- копие</w:t>
      </w:r>
      <w:r w:rsidRPr="004477C5">
        <w:t xml:space="preserve"> </w:t>
      </w:r>
      <w:r w:rsidRPr="00031BDA">
        <w:rPr>
          <w:rFonts w:ascii="Times New Roman" w:hAnsi="Times New Roman" w:cs="Times New Roman"/>
          <w:i/>
        </w:rPr>
        <w:t>(този документ се прилага само в случаите когато участникът не е производител на стоката, той трябва да представи)</w:t>
      </w:r>
      <w:r>
        <w:rPr>
          <w:rFonts w:ascii="Times New Roman" w:hAnsi="Times New Roman" w:cs="Times New Roman"/>
          <w:i/>
        </w:rPr>
        <w:t>.</w:t>
      </w:r>
    </w:p>
    <w:p w:rsidR="00BD3D19" w:rsidRPr="004477C5" w:rsidRDefault="00BD3D19" w:rsidP="00031BDA">
      <w:pPr>
        <w:pStyle w:val="a8"/>
        <w:ind w:left="284"/>
        <w:rPr>
          <w:rFonts w:ascii="Times New Roman" w:hAnsi="Times New Roman" w:cs="Times New Roman"/>
          <w:i/>
        </w:rPr>
      </w:pPr>
    </w:p>
    <w:p w:rsidR="00BD3D19" w:rsidRPr="00BD3D19" w:rsidRDefault="00BD3D19" w:rsidP="00031BDA">
      <w:pPr>
        <w:pStyle w:val="a8"/>
        <w:rPr>
          <w:rFonts w:ascii="Times New Roman" w:hAnsi="Times New Roman"/>
        </w:rPr>
      </w:pPr>
    </w:p>
    <w:p w:rsidR="00084141" w:rsidRDefault="00084141" w:rsidP="00932641">
      <w:pPr>
        <w:pStyle w:val="3"/>
        <w:spacing w:after="0"/>
        <w:jc w:val="both"/>
        <w:rPr>
          <w:sz w:val="24"/>
          <w:szCs w:val="24"/>
          <w:lang w:eastAsia="en-US"/>
        </w:rPr>
      </w:pPr>
    </w:p>
    <w:p w:rsidR="00932641" w:rsidRPr="003D67BE" w:rsidRDefault="004C6A2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9</w:t>
      </w:r>
      <w:r w:rsidR="00932641" w:rsidRPr="003D67BE">
        <w:rPr>
          <w:rFonts w:ascii="Times New Roman" w:eastAsia="Times New Roman" w:hAnsi="Times New Roman"/>
          <w:sz w:val="24"/>
          <w:szCs w:val="24"/>
        </w:rPr>
        <w:t>) Ценово предложение, съдържащо предложението на участника</w:t>
      </w:r>
      <w:r w:rsidR="00932641" w:rsidRPr="003D67BE">
        <w:rPr>
          <w:rFonts w:ascii="Times New Roman" w:eastAsia="Times New Roman" w:hAnsi="Times New Roman"/>
          <w:sz w:val="24"/>
          <w:szCs w:val="24"/>
          <w:lang w:val="en-US"/>
        </w:rPr>
        <w:t xml:space="preserve"> – </w:t>
      </w:r>
      <w:r w:rsidR="00932641" w:rsidRPr="003D67BE">
        <w:rPr>
          <w:rFonts w:ascii="Times New Roman" w:eastAsia="Times New Roman" w:hAnsi="Times New Roman"/>
          <w:sz w:val="24"/>
          <w:szCs w:val="24"/>
        </w:rPr>
        <w:t xml:space="preserve">Образец </w:t>
      </w:r>
      <w:r w:rsidR="00BB34DD">
        <w:rPr>
          <w:rFonts w:ascii="Times New Roman" w:eastAsia="Times New Roman" w:hAnsi="Times New Roman"/>
          <w:sz w:val="24"/>
          <w:szCs w:val="24"/>
        </w:rPr>
        <w:t>8</w:t>
      </w:r>
      <w:r w:rsidR="00084141"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r w:rsidR="0079138B">
        <w:rPr>
          <w:rFonts w:ascii="Times New Roman" w:eastAsia="Times New Roman" w:hAnsi="Times New Roman"/>
          <w:sz w:val="24"/>
          <w:szCs w:val="24"/>
        </w:rPr>
        <w:t>.</w:t>
      </w:r>
    </w:p>
    <w:p w:rsidR="00932641" w:rsidRPr="003D67BE" w:rsidRDefault="004C6A2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10</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AA2B78"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lang w:val="en-US"/>
        </w:rPr>
        <w:t xml:space="preserve">   </w:t>
      </w:r>
      <w:r>
        <w:rPr>
          <w:rFonts w:ascii="Times New Roman" w:eastAsia="Times New Roman" w:hAnsi="Times New Roman"/>
          <w:i/>
          <w:sz w:val="20"/>
          <w:szCs w:val="24"/>
          <w:lang w:val="en-US"/>
        </w:rPr>
        <w:tab/>
      </w:r>
      <w:r w:rsidR="00932641" w:rsidRPr="003D67BE">
        <w:rPr>
          <w:rFonts w:ascii="Times New Roman" w:eastAsia="Times New Roman" w:hAnsi="Times New Roman"/>
          <w:i/>
          <w:sz w:val="20"/>
          <w:szCs w:val="24"/>
        </w:rPr>
        <w:t>(подпис и печат</w:t>
      </w:r>
      <w:r w:rsidR="00932641" w:rsidRPr="003D67BE">
        <w:rPr>
          <w:rFonts w:ascii="Times New Roman" w:eastAsia="Times New Roman" w:hAnsi="Times New Roman"/>
          <w:sz w:val="20"/>
          <w:szCs w:val="24"/>
        </w:rPr>
        <w:t xml:space="preserve">) </w:t>
      </w:r>
    </w:p>
    <w:p w:rsidR="00932641" w:rsidRPr="003D67BE" w:rsidRDefault="00932641" w:rsidP="00AA2B78">
      <w:pPr>
        <w:spacing w:after="0" w:line="240" w:lineRule="auto"/>
        <w:ind w:left="5052" w:firstLine="708"/>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 xml:space="preserve">(име и фамилия на представляващия/те </w:t>
      </w:r>
      <w:r w:rsidR="00592060">
        <w:rPr>
          <w:rFonts w:ascii="Times New Roman" w:eastAsia="Times New Roman" w:hAnsi="Times New Roman"/>
          <w:i/>
          <w:sz w:val="20"/>
          <w:szCs w:val="24"/>
        </w:rPr>
        <w:t>участника</w:t>
      </w:r>
      <w:r w:rsidRPr="003D67BE">
        <w:rPr>
          <w:rFonts w:ascii="Times New Roman" w:eastAsia="Times New Roman" w:hAnsi="Times New Roman"/>
          <w:i/>
          <w:sz w:val="20"/>
          <w:szCs w:val="24"/>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t xml:space="preserve">Образец №2 </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 със седалище и адрес на управление </w:t>
      </w:r>
      <w:r w:rsidR="001A38FE">
        <w:rPr>
          <w:rFonts w:ascii="Times New Roman" w:eastAsia="Times New Roman" w:hAnsi="Times New Roman"/>
          <w:sz w:val="24"/>
          <w:szCs w:val="24"/>
        </w:rPr>
        <w:t>гр.__________________, ЕИК</w:t>
      </w:r>
      <w:r w:rsidRPr="003D67BE">
        <w:rPr>
          <w:rFonts w:ascii="Times New Roman" w:eastAsia="Times New Roman" w:hAnsi="Times New Roman"/>
          <w:sz w:val="24"/>
          <w:szCs w:val="24"/>
        </w:rPr>
        <w:t xml:space="preserve">______, </w:t>
      </w:r>
    </w:p>
    <w:p w:rsidR="00F92EC5" w:rsidRPr="00031BDA" w:rsidRDefault="00932641" w:rsidP="00F92EC5">
      <w:pPr>
        <w:tabs>
          <w:tab w:val="left" w:pos="0"/>
          <w:tab w:val="left" w:pos="3828"/>
          <w:tab w:val="left" w:pos="4820"/>
        </w:tabs>
        <w:spacing w:after="120" w:line="360" w:lineRule="auto"/>
        <w:ind w:right="28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F92EC5" w:rsidRPr="00031BDA">
        <w:rPr>
          <w:rFonts w:ascii="Times New Roman" w:eastAsia="Times New Roman" w:hAnsi="Times New Roman"/>
          <w:sz w:val="24"/>
          <w:szCs w:val="24"/>
        </w:rPr>
        <w:t xml:space="preserve">Доставка на </w:t>
      </w:r>
      <w:proofErr w:type="spellStart"/>
      <w:r w:rsidR="00F92EC5" w:rsidRPr="00031BDA">
        <w:rPr>
          <w:rFonts w:ascii="Times New Roman" w:eastAsia="Times New Roman" w:hAnsi="Times New Roman"/>
          <w:sz w:val="24"/>
          <w:szCs w:val="24"/>
        </w:rPr>
        <w:t>телеуправляеми</w:t>
      </w:r>
      <w:proofErr w:type="spellEnd"/>
      <w:r w:rsidR="00F92EC5" w:rsidRPr="00031BDA">
        <w:rPr>
          <w:rFonts w:ascii="Times New Roman" w:eastAsia="Times New Roman" w:hAnsi="Times New Roman"/>
          <w:sz w:val="24"/>
          <w:szCs w:val="24"/>
        </w:rPr>
        <w:t xml:space="preserve"> SF6-изолирани </w:t>
      </w:r>
      <w:proofErr w:type="spellStart"/>
      <w:r w:rsidR="00F92EC5" w:rsidRPr="00031BDA">
        <w:rPr>
          <w:rFonts w:ascii="Times New Roman" w:eastAsia="Times New Roman" w:hAnsi="Times New Roman"/>
          <w:sz w:val="24"/>
          <w:szCs w:val="24"/>
        </w:rPr>
        <w:t>мощностни</w:t>
      </w:r>
      <w:proofErr w:type="spellEnd"/>
      <w:r w:rsidR="00F92EC5" w:rsidRPr="00031BDA">
        <w:rPr>
          <w:rFonts w:ascii="Times New Roman" w:eastAsia="Times New Roman" w:hAnsi="Times New Roman"/>
          <w:sz w:val="24"/>
          <w:szCs w:val="24"/>
        </w:rPr>
        <w:t xml:space="preserve"> </w:t>
      </w:r>
      <w:proofErr w:type="spellStart"/>
      <w:r w:rsidR="00F92EC5" w:rsidRPr="00031BDA">
        <w:rPr>
          <w:rFonts w:ascii="Times New Roman" w:eastAsia="Times New Roman" w:hAnsi="Times New Roman"/>
          <w:sz w:val="24"/>
          <w:szCs w:val="24"/>
        </w:rPr>
        <w:t>разединители</w:t>
      </w:r>
      <w:proofErr w:type="spellEnd"/>
      <w:r w:rsidR="00F92EC5" w:rsidRPr="00031BDA">
        <w:rPr>
          <w:rFonts w:ascii="Times New Roman" w:eastAsia="Times New Roman" w:hAnsi="Times New Roman"/>
          <w:sz w:val="24"/>
          <w:szCs w:val="24"/>
        </w:rPr>
        <w:t xml:space="preserve"> за средно напрежение за нуждите на Електроразпределение Север АД</w:t>
      </w:r>
      <w:r w:rsidR="004477C5">
        <w:rPr>
          <w:rFonts w:ascii="Times New Roman" w:eastAsia="Times New Roman" w:hAnsi="Times New Roman"/>
          <w:sz w:val="24"/>
          <w:szCs w:val="24"/>
        </w:rPr>
        <w:t>,</w:t>
      </w:r>
      <w:r w:rsidR="00F92EC5" w:rsidRPr="00031BDA" w:rsidDel="00F63582">
        <w:rPr>
          <w:rFonts w:ascii="Times New Roman" w:eastAsia="Times New Roman" w:hAnsi="Times New Roman"/>
          <w:sz w:val="24"/>
          <w:szCs w:val="24"/>
        </w:rPr>
        <w:t xml:space="preserve"> </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031BDA" w:rsidRDefault="00031BDA" w:rsidP="00932641">
      <w:pPr>
        <w:spacing w:after="0" w:line="240" w:lineRule="auto"/>
        <w:ind w:firstLine="708"/>
        <w:jc w:val="right"/>
        <w:rPr>
          <w:rFonts w:ascii="Times New Roman" w:eastAsia="Times New Roman" w:hAnsi="Times New Roman"/>
          <w:b/>
          <w:i/>
          <w:sz w:val="24"/>
          <w:szCs w:val="20"/>
        </w:rPr>
      </w:pPr>
    </w:p>
    <w:p w:rsidR="00031BDA" w:rsidRDefault="00031BDA" w:rsidP="00932641">
      <w:pPr>
        <w:spacing w:after="0" w:line="240" w:lineRule="auto"/>
        <w:ind w:firstLine="708"/>
        <w:jc w:val="right"/>
        <w:rPr>
          <w:rFonts w:ascii="Times New Roman" w:eastAsia="Times New Roman" w:hAnsi="Times New Roman"/>
          <w:b/>
          <w:i/>
          <w:sz w:val="24"/>
          <w:szCs w:val="20"/>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F92EC5" w:rsidRPr="00031BDA" w:rsidRDefault="00932641" w:rsidP="00F92EC5">
      <w:pPr>
        <w:tabs>
          <w:tab w:val="left" w:pos="0"/>
          <w:tab w:val="left" w:pos="3828"/>
          <w:tab w:val="left" w:pos="4820"/>
        </w:tabs>
        <w:spacing w:after="120" w:line="360" w:lineRule="auto"/>
        <w:ind w:right="283"/>
        <w:jc w:val="both"/>
        <w:rPr>
          <w:rFonts w:ascii="Times New Roman" w:eastAsia="Times New Roman" w:hAnsi="Times New Roman"/>
          <w:sz w:val="24"/>
          <w:szCs w:val="24"/>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F92EC5" w:rsidRPr="00031BDA">
        <w:rPr>
          <w:rFonts w:ascii="Times New Roman" w:eastAsia="Times New Roman" w:hAnsi="Times New Roman"/>
          <w:sz w:val="24"/>
          <w:szCs w:val="24"/>
        </w:rPr>
        <w:t xml:space="preserve">Доставка на </w:t>
      </w:r>
      <w:proofErr w:type="spellStart"/>
      <w:r w:rsidR="00F92EC5" w:rsidRPr="00031BDA">
        <w:rPr>
          <w:rFonts w:ascii="Times New Roman" w:eastAsia="Times New Roman" w:hAnsi="Times New Roman"/>
          <w:sz w:val="24"/>
          <w:szCs w:val="24"/>
        </w:rPr>
        <w:t>телеуправляеми</w:t>
      </w:r>
      <w:proofErr w:type="spellEnd"/>
      <w:r w:rsidR="00F92EC5" w:rsidRPr="00031BDA">
        <w:rPr>
          <w:rFonts w:ascii="Times New Roman" w:eastAsia="Times New Roman" w:hAnsi="Times New Roman"/>
          <w:sz w:val="24"/>
          <w:szCs w:val="24"/>
        </w:rPr>
        <w:t xml:space="preserve"> SF6-изолирани </w:t>
      </w:r>
      <w:proofErr w:type="spellStart"/>
      <w:r w:rsidR="00F92EC5" w:rsidRPr="00031BDA">
        <w:rPr>
          <w:rFonts w:ascii="Times New Roman" w:eastAsia="Times New Roman" w:hAnsi="Times New Roman"/>
          <w:sz w:val="24"/>
          <w:szCs w:val="24"/>
        </w:rPr>
        <w:t>мощностни</w:t>
      </w:r>
      <w:proofErr w:type="spellEnd"/>
      <w:r w:rsidR="00F92EC5" w:rsidRPr="00031BDA">
        <w:rPr>
          <w:rFonts w:ascii="Times New Roman" w:eastAsia="Times New Roman" w:hAnsi="Times New Roman"/>
          <w:sz w:val="24"/>
          <w:szCs w:val="24"/>
        </w:rPr>
        <w:t xml:space="preserve"> </w:t>
      </w:r>
      <w:proofErr w:type="spellStart"/>
      <w:r w:rsidR="00F92EC5" w:rsidRPr="00031BDA">
        <w:rPr>
          <w:rFonts w:ascii="Times New Roman" w:eastAsia="Times New Roman" w:hAnsi="Times New Roman"/>
          <w:sz w:val="24"/>
          <w:szCs w:val="24"/>
        </w:rPr>
        <w:t>разединители</w:t>
      </w:r>
      <w:proofErr w:type="spellEnd"/>
      <w:r w:rsidR="00F92EC5" w:rsidRPr="00031BDA">
        <w:rPr>
          <w:rFonts w:ascii="Times New Roman" w:eastAsia="Times New Roman" w:hAnsi="Times New Roman"/>
          <w:sz w:val="24"/>
          <w:szCs w:val="24"/>
        </w:rPr>
        <w:t xml:space="preserve"> за средно напрежение за нуждите на Електроразпределение Север АД</w:t>
      </w:r>
      <w:r w:rsidR="004477C5">
        <w:rPr>
          <w:rFonts w:ascii="Times New Roman" w:eastAsia="Times New Roman" w:hAnsi="Times New Roman"/>
          <w:sz w:val="24"/>
          <w:szCs w:val="24"/>
        </w:rPr>
        <w:t>,</w:t>
      </w:r>
      <w:r w:rsidR="00F92EC5" w:rsidRPr="00031BDA" w:rsidDel="00F63582">
        <w:rPr>
          <w:rFonts w:ascii="Times New Roman" w:eastAsia="Times New Roman" w:hAnsi="Times New Roman"/>
          <w:sz w:val="24"/>
          <w:szCs w:val="24"/>
        </w:rPr>
        <w:t xml:space="preserve"> </w:t>
      </w:r>
    </w:p>
    <w:p w:rsidR="00326752" w:rsidRPr="00DB4E8D" w:rsidRDefault="00326752" w:rsidP="00326752">
      <w:pPr>
        <w:widowControl w:val="0"/>
        <w:autoSpaceDE w:val="0"/>
        <w:autoSpaceDN w:val="0"/>
        <w:adjustRightInd w:val="0"/>
        <w:jc w:val="both"/>
        <w:rPr>
          <w:rFonts w:ascii="Times New Roman" w:eastAsia="Times New Roman" w:hAnsi="Times New Roman"/>
          <w:b/>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CE7F38" w:rsidRPr="00CE7F38" w:rsidRDefault="00932641" w:rsidP="00CE7F38">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е </w:t>
      </w:r>
      <w:r w:rsidR="00CE7F38" w:rsidRPr="00CE7F38">
        <w:rPr>
          <w:rFonts w:ascii="Times New Roman" w:eastAsia="Times New Roman" w:hAnsi="Times New Roman"/>
          <w:sz w:val="24"/>
          <w:szCs w:val="24"/>
        </w:rPr>
        <w:t>представил документ с невярно съдържание, с който се доказва деклариран</w:t>
      </w:r>
      <w:r w:rsidR="004477C5">
        <w:rPr>
          <w:rFonts w:ascii="Times New Roman" w:eastAsia="Times New Roman" w:hAnsi="Times New Roman"/>
          <w:sz w:val="24"/>
          <w:szCs w:val="24"/>
        </w:rPr>
        <w:t>ата</w:t>
      </w:r>
      <w:r w:rsidR="00CE7F38" w:rsidRPr="00CE7F38">
        <w:rPr>
          <w:rFonts w:ascii="Times New Roman" w:eastAsia="Times New Roman" w:hAnsi="Times New Roman"/>
          <w:sz w:val="24"/>
          <w:szCs w:val="24"/>
        </w:rPr>
        <w:t xml:space="preserve"> липса  на основания за отстраняване или декларираното изпълнение на критериите за подбор;</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F92EC5" w:rsidRPr="00031BDA" w:rsidRDefault="00932641" w:rsidP="00F92EC5">
      <w:pPr>
        <w:tabs>
          <w:tab w:val="left" w:pos="0"/>
          <w:tab w:val="left" w:pos="3828"/>
          <w:tab w:val="left" w:pos="4820"/>
        </w:tabs>
        <w:spacing w:after="120" w:line="360" w:lineRule="auto"/>
        <w:ind w:right="283"/>
        <w:jc w:val="both"/>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001A38FE">
        <w:rPr>
          <w:rFonts w:ascii="Times New Roman" w:eastAsia="Times New Roman" w:hAnsi="Times New Roman"/>
          <w:sz w:val="24"/>
          <w:szCs w:val="24"/>
        </w:rPr>
        <w:t>ата_________</w:t>
      </w:r>
      <w:r w:rsidRPr="003D67BE">
        <w:rPr>
          <w:rFonts w:ascii="Times New Roman" w:eastAsia="Times New Roman" w:hAnsi="Times New Roman"/>
          <w:sz w:val="24"/>
          <w:szCs w:val="24"/>
        </w:rPr>
        <w:t>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 със седалище и адрес на управление гр._______________, ЕИК 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F92EC5" w:rsidRPr="00031BDA">
        <w:rPr>
          <w:rFonts w:ascii="Times New Roman" w:eastAsia="Times New Roman" w:hAnsi="Times New Roman"/>
          <w:sz w:val="24"/>
          <w:szCs w:val="24"/>
        </w:rPr>
        <w:t xml:space="preserve">Доставка на </w:t>
      </w:r>
      <w:proofErr w:type="spellStart"/>
      <w:r w:rsidR="00F92EC5" w:rsidRPr="00031BDA">
        <w:rPr>
          <w:rFonts w:ascii="Times New Roman" w:eastAsia="Times New Roman" w:hAnsi="Times New Roman"/>
          <w:sz w:val="24"/>
          <w:szCs w:val="24"/>
        </w:rPr>
        <w:t>телеуправляеми</w:t>
      </w:r>
      <w:proofErr w:type="spellEnd"/>
      <w:r w:rsidR="00F92EC5" w:rsidRPr="00031BDA">
        <w:rPr>
          <w:rFonts w:ascii="Times New Roman" w:eastAsia="Times New Roman" w:hAnsi="Times New Roman"/>
          <w:sz w:val="24"/>
          <w:szCs w:val="24"/>
        </w:rPr>
        <w:t xml:space="preserve"> SF6-изолирани </w:t>
      </w:r>
      <w:proofErr w:type="spellStart"/>
      <w:r w:rsidR="00F92EC5" w:rsidRPr="00031BDA">
        <w:rPr>
          <w:rFonts w:ascii="Times New Roman" w:eastAsia="Times New Roman" w:hAnsi="Times New Roman"/>
          <w:sz w:val="24"/>
          <w:szCs w:val="24"/>
        </w:rPr>
        <w:t>мощностни</w:t>
      </w:r>
      <w:proofErr w:type="spellEnd"/>
      <w:r w:rsidR="00F92EC5" w:rsidRPr="00031BDA">
        <w:rPr>
          <w:rFonts w:ascii="Times New Roman" w:eastAsia="Times New Roman" w:hAnsi="Times New Roman"/>
          <w:sz w:val="24"/>
          <w:szCs w:val="24"/>
        </w:rPr>
        <w:t xml:space="preserve"> </w:t>
      </w:r>
      <w:proofErr w:type="spellStart"/>
      <w:r w:rsidR="00F92EC5" w:rsidRPr="00031BDA">
        <w:rPr>
          <w:rFonts w:ascii="Times New Roman" w:eastAsia="Times New Roman" w:hAnsi="Times New Roman"/>
          <w:sz w:val="24"/>
          <w:szCs w:val="24"/>
        </w:rPr>
        <w:t>разединители</w:t>
      </w:r>
      <w:proofErr w:type="spellEnd"/>
      <w:r w:rsidR="00F92EC5" w:rsidRPr="00031BDA">
        <w:rPr>
          <w:rFonts w:ascii="Times New Roman" w:eastAsia="Times New Roman" w:hAnsi="Times New Roman"/>
          <w:sz w:val="24"/>
          <w:szCs w:val="24"/>
        </w:rPr>
        <w:t xml:space="preserve"> за средно напрежение за нуждите на Електроразпределение Север АД</w:t>
      </w:r>
      <w:r w:rsidR="004477C5">
        <w:rPr>
          <w:rFonts w:ascii="Times New Roman" w:eastAsia="Times New Roman" w:hAnsi="Times New Roman"/>
          <w:sz w:val="24"/>
          <w:szCs w:val="24"/>
        </w:rPr>
        <w:t>,</w:t>
      </w:r>
      <w:r w:rsidR="00F92EC5" w:rsidRPr="00031BDA" w:rsidDel="00F63582">
        <w:rPr>
          <w:rFonts w:ascii="Times New Roman" w:eastAsia="Times New Roman" w:hAnsi="Times New Roman"/>
          <w:sz w:val="24"/>
          <w:szCs w:val="24"/>
        </w:rPr>
        <w:t xml:space="preserve"> </w:t>
      </w:r>
    </w:p>
    <w:p w:rsidR="00932641" w:rsidRPr="003D67BE" w:rsidRDefault="00932641" w:rsidP="00F92EC5">
      <w:pPr>
        <w:widowControl w:val="0"/>
        <w:autoSpaceDE w:val="0"/>
        <w:autoSpaceDN w:val="0"/>
        <w:adjustRightInd w:val="0"/>
        <w:jc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F2662F">
        <w:rPr>
          <w:rFonts w:ascii="Times New Roman" w:eastAsia="Times New Roman" w:hAnsi="Times New Roman"/>
          <w:sz w:val="18"/>
          <w:szCs w:val="18"/>
        </w:rPr>
        <w:t>последващи</w:t>
      </w:r>
      <w:proofErr w:type="spellEnd"/>
      <w:r w:rsidRPr="00F2662F">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DB4E8D" w:rsidRDefault="00DB4E8D"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C31AF3" w:rsidRDefault="00C31AF3" w:rsidP="00932641">
      <w:pPr>
        <w:spacing w:after="57" w:line="300" w:lineRule="atLeast"/>
        <w:ind w:firstLine="284"/>
        <w:jc w:val="center"/>
        <w:textAlignment w:val="center"/>
        <w:rPr>
          <w:rFonts w:ascii="Times New Roman" w:eastAsia="Times New Roman" w:hAnsi="Times New Roman"/>
          <w:b/>
          <w:sz w:val="24"/>
          <w:szCs w:val="24"/>
        </w:rPr>
      </w:pP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736B12">
        <w:trPr>
          <w:tblCellSpacing w:w="0" w:type="dxa"/>
        </w:trPr>
        <w:tc>
          <w:tcPr>
            <w:tcW w:w="0" w:type="auto"/>
            <w:vAlign w:val="center"/>
          </w:tcPr>
          <w:p w:rsidR="003C7163" w:rsidRPr="00031BDA" w:rsidRDefault="00E30655" w:rsidP="003C7163">
            <w:pPr>
              <w:tabs>
                <w:tab w:val="left" w:pos="0"/>
                <w:tab w:val="left" w:pos="3828"/>
                <w:tab w:val="left" w:pos="4820"/>
              </w:tabs>
              <w:spacing w:after="120" w:line="360" w:lineRule="auto"/>
              <w:ind w:right="283"/>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3C7163" w:rsidRPr="00031BDA">
              <w:rPr>
                <w:rFonts w:ascii="Times New Roman" w:eastAsia="Times New Roman" w:hAnsi="Times New Roman"/>
                <w:sz w:val="24"/>
                <w:szCs w:val="24"/>
                <w:lang w:eastAsia="bg-BG"/>
              </w:rPr>
              <w:t xml:space="preserve">Доставка на </w:t>
            </w:r>
            <w:proofErr w:type="spellStart"/>
            <w:r w:rsidR="003C7163" w:rsidRPr="00031BDA">
              <w:rPr>
                <w:rFonts w:ascii="Times New Roman" w:eastAsia="Times New Roman" w:hAnsi="Times New Roman"/>
                <w:sz w:val="24"/>
                <w:szCs w:val="24"/>
                <w:lang w:eastAsia="bg-BG"/>
              </w:rPr>
              <w:t>телеуправляеми</w:t>
            </w:r>
            <w:proofErr w:type="spellEnd"/>
            <w:r w:rsidR="003C7163" w:rsidRPr="00031BDA">
              <w:rPr>
                <w:rFonts w:ascii="Times New Roman" w:eastAsia="Times New Roman" w:hAnsi="Times New Roman"/>
                <w:sz w:val="24"/>
                <w:szCs w:val="24"/>
                <w:lang w:eastAsia="bg-BG"/>
              </w:rPr>
              <w:t xml:space="preserve"> SF6-изолирани </w:t>
            </w:r>
            <w:proofErr w:type="spellStart"/>
            <w:r w:rsidR="003C7163" w:rsidRPr="00031BDA">
              <w:rPr>
                <w:rFonts w:ascii="Times New Roman" w:eastAsia="Times New Roman" w:hAnsi="Times New Roman"/>
                <w:sz w:val="24"/>
                <w:szCs w:val="24"/>
                <w:lang w:eastAsia="bg-BG"/>
              </w:rPr>
              <w:t>мощностни</w:t>
            </w:r>
            <w:proofErr w:type="spellEnd"/>
            <w:r w:rsidR="003C7163" w:rsidRPr="00031BDA">
              <w:rPr>
                <w:rFonts w:ascii="Times New Roman" w:eastAsia="Times New Roman" w:hAnsi="Times New Roman"/>
                <w:sz w:val="24"/>
                <w:szCs w:val="24"/>
                <w:lang w:eastAsia="bg-BG"/>
              </w:rPr>
              <w:t xml:space="preserve"> </w:t>
            </w:r>
            <w:proofErr w:type="spellStart"/>
            <w:r w:rsidR="003C7163" w:rsidRPr="00031BDA">
              <w:rPr>
                <w:rFonts w:ascii="Times New Roman" w:eastAsia="Times New Roman" w:hAnsi="Times New Roman"/>
                <w:sz w:val="24"/>
                <w:szCs w:val="24"/>
                <w:lang w:eastAsia="bg-BG"/>
              </w:rPr>
              <w:t>разединители</w:t>
            </w:r>
            <w:proofErr w:type="spellEnd"/>
            <w:r w:rsidR="003C7163" w:rsidRPr="00031BDA">
              <w:rPr>
                <w:rFonts w:ascii="Times New Roman" w:eastAsia="Times New Roman" w:hAnsi="Times New Roman"/>
                <w:sz w:val="24"/>
                <w:szCs w:val="24"/>
                <w:lang w:eastAsia="bg-BG"/>
              </w:rPr>
              <w:t xml:space="preserve"> за средно напрежение за нуждите на Електроразпределение Север АД</w:t>
            </w:r>
            <w:r w:rsidR="004477C5">
              <w:rPr>
                <w:rFonts w:ascii="Times New Roman" w:eastAsia="Times New Roman" w:hAnsi="Times New Roman"/>
                <w:sz w:val="24"/>
                <w:szCs w:val="24"/>
                <w:lang w:eastAsia="bg-BG"/>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1A38FE" w:rsidRDefault="001A38F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1A38FE" w:rsidRDefault="001A38F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1A38FE" w:rsidRDefault="001A38F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1A38FE" w:rsidRDefault="001A38F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Декларираме, че</w:t>
      </w:r>
      <w:r w:rsidR="003C7163">
        <w:rPr>
          <w:rFonts w:ascii="Times New Roman" w:eastAsia="Times New Roman" w:hAnsi="Times New Roman"/>
          <w:sz w:val="24"/>
          <w:szCs w:val="24"/>
          <w:lang w:eastAsia="bg-BG"/>
        </w:rPr>
        <w:t xml:space="preserve"> </w:t>
      </w:r>
      <w:proofErr w:type="spellStart"/>
      <w:r w:rsidR="003C7163">
        <w:rPr>
          <w:rFonts w:ascii="Times New Roman" w:eastAsia="Times New Roman" w:hAnsi="Times New Roman"/>
          <w:sz w:val="24"/>
          <w:szCs w:val="24"/>
          <w:lang w:eastAsia="bg-BG"/>
        </w:rPr>
        <w:t>телеуправляемите</w:t>
      </w:r>
      <w:proofErr w:type="spellEnd"/>
      <w:r w:rsidRPr="003D67BE">
        <w:rPr>
          <w:rFonts w:ascii="Times New Roman" w:eastAsia="Times New Roman" w:hAnsi="Times New Roman"/>
          <w:sz w:val="24"/>
          <w:szCs w:val="24"/>
          <w:lang w:eastAsia="bg-BG"/>
        </w:rPr>
        <w:t xml:space="preserve"> </w:t>
      </w:r>
      <w:proofErr w:type="spellStart"/>
      <w:r w:rsidR="003C7163">
        <w:rPr>
          <w:rFonts w:ascii="Times New Roman" w:eastAsia="Times New Roman" w:hAnsi="Times New Roman"/>
          <w:sz w:val="24"/>
          <w:szCs w:val="24"/>
        </w:rPr>
        <w:t>разидинители</w:t>
      </w:r>
      <w:proofErr w:type="spellEnd"/>
      <w:r w:rsidR="00951B0F">
        <w:rPr>
          <w:rFonts w:ascii="Times New Roman" w:eastAsia="Times New Roman" w:hAnsi="Times New Roman"/>
          <w:sz w:val="24"/>
          <w:szCs w:val="24"/>
          <w:lang w:eastAsia="bg-BG"/>
        </w:rPr>
        <w:t>, ко</w:t>
      </w:r>
      <w:r w:rsidR="001A38FE">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xml:space="preserve">то ще доставим по време на изпълнение на поръчката, ако бъдем избрани за изпълнител, </w:t>
      </w:r>
      <w:r w:rsidR="00326752">
        <w:rPr>
          <w:rFonts w:ascii="Times New Roman" w:eastAsia="Times New Roman" w:hAnsi="Times New Roman"/>
          <w:sz w:val="24"/>
          <w:szCs w:val="24"/>
          <w:lang w:eastAsia="bg-BG"/>
        </w:rPr>
        <w:t>са</w:t>
      </w:r>
      <w:r w:rsidR="00951B0F">
        <w:rPr>
          <w:rFonts w:ascii="Times New Roman" w:eastAsia="Times New Roman" w:hAnsi="Times New Roman"/>
          <w:sz w:val="24"/>
          <w:szCs w:val="24"/>
          <w:lang w:eastAsia="bg-BG"/>
        </w:rPr>
        <w:t xml:space="preserve"> фабрично нов</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C6A24">
        <w:rPr>
          <w:rFonts w:ascii="Times New Roman" w:eastAsia="Times New Roman" w:hAnsi="Times New Roman"/>
          <w:sz w:val="24"/>
          <w:szCs w:val="24"/>
          <w:lang w:eastAsia="bg-BG"/>
        </w:rPr>
        <w:t>з</w:t>
      </w:r>
      <w:r w:rsidR="004C6A24" w:rsidRPr="003D67BE">
        <w:rPr>
          <w:rFonts w:ascii="Times New Roman" w:eastAsia="Times New Roman" w:hAnsi="Times New Roman"/>
          <w:sz w:val="24"/>
          <w:szCs w:val="24"/>
          <w:lang w:eastAsia="bg-BG"/>
        </w:rPr>
        <w:t xml:space="preserve">а </w:t>
      </w:r>
      <w:r w:rsidRPr="003D67BE">
        <w:rPr>
          <w:rFonts w:ascii="Times New Roman" w:eastAsia="Times New Roman" w:hAnsi="Times New Roman"/>
          <w:sz w:val="24"/>
          <w:szCs w:val="24"/>
          <w:lang w:eastAsia="bg-BG"/>
        </w:rPr>
        <w:t xml:space="preserve">изпълнение на </w:t>
      </w:r>
      <w:r w:rsidRPr="00D6535C">
        <w:rPr>
          <w:rFonts w:ascii="Times New Roman" w:eastAsia="Times New Roman" w:hAnsi="Times New Roman"/>
          <w:sz w:val="24"/>
          <w:szCs w:val="24"/>
          <w:lang w:eastAsia="bg-BG"/>
        </w:rPr>
        <w:t>поръчката</w:t>
      </w:r>
      <w:r w:rsidR="00951B0F">
        <w:rPr>
          <w:rFonts w:ascii="Times New Roman" w:eastAsia="Times New Roman" w:hAnsi="Times New Roman"/>
          <w:sz w:val="24"/>
          <w:szCs w:val="24"/>
          <w:lang w:eastAsia="bg-BG"/>
        </w:rPr>
        <w:t xml:space="preserve"> </w:t>
      </w:r>
      <w:r w:rsidR="001A38FE">
        <w:rPr>
          <w:rFonts w:ascii="Times New Roman" w:eastAsia="Times New Roman" w:hAnsi="Times New Roman"/>
          <w:sz w:val="24"/>
          <w:szCs w:val="24"/>
          <w:lang w:eastAsia="bg-BG"/>
        </w:rPr>
        <w:t xml:space="preserve">за 10% от прогнозното количество </w:t>
      </w:r>
      <w:r w:rsidRPr="00D6535C">
        <w:rPr>
          <w:rFonts w:ascii="Times New Roman" w:eastAsia="Times New Roman" w:hAnsi="Times New Roman"/>
          <w:sz w:val="24"/>
          <w:szCs w:val="24"/>
          <w:lang w:eastAsia="bg-BG"/>
        </w:rPr>
        <w:t>– ……..</w:t>
      </w:r>
      <w:r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r w:rsidR="00326752">
        <w:rPr>
          <w:rFonts w:ascii="Times New Roman" w:eastAsia="Times New Roman" w:hAnsi="Times New Roman"/>
          <w:sz w:val="24"/>
          <w:szCs w:val="24"/>
          <w:lang w:eastAsia="bg-BG"/>
        </w:rPr>
        <w:t xml:space="preserve"> (но не повече от </w:t>
      </w:r>
      <w:r w:rsidR="001A38FE">
        <w:rPr>
          <w:rFonts w:ascii="Times New Roman" w:eastAsia="Times New Roman" w:hAnsi="Times New Roman"/>
          <w:sz w:val="24"/>
          <w:szCs w:val="24"/>
          <w:lang w:eastAsia="bg-BG"/>
        </w:rPr>
        <w:t>6</w:t>
      </w:r>
      <w:r w:rsidR="00326752" w:rsidRPr="00E604E8">
        <w:rPr>
          <w:rFonts w:ascii="Times New Roman" w:eastAsia="Times New Roman" w:hAnsi="Times New Roman"/>
          <w:sz w:val="24"/>
          <w:szCs w:val="24"/>
          <w:lang w:eastAsia="bg-BG"/>
        </w:rPr>
        <w:t>0 календарни дни</w:t>
      </w:r>
      <w:r w:rsidR="00326752">
        <w:rPr>
          <w:rFonts w:ascii="Times New Roman" w:eastAsia="Times New Roman" w:hAnsi="Times New Roman"/>
          <w:sz w:val="24"/>
          <w:szCs w:val="24"/>
          <w:lang w:eastAsia="bg-BG"/>
        </w:rPr>
        <w:t>)</w:t>
      </w:r>
      <w:r w:rsidR="00BA6F97">
        <w:rPr>
          <w:rFonts w:ascii="Times New Roman" w:eastAsia="Times New Roman" w:hAnsi="Times New Roman"/>
          <w:sz w:val="24"/>
          <w:szCs w:val="24"/>
          <w:lang w:eastAsia="bg-BG"/>
        </w:rPr>
        <w:t>.</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Предлагаме гаранц</w:t>
      </w:r>
      <w:r w:rsidR="003C7163">
        <w:rPr>
          <w:rFonts w:ascii="Times New Roman" w:eastAsia="Times New Roman" w:hAnsi="Times New Roman"/>
          <w:sz w:val="24"/>
          <w:szCs w:val="24"/>
          <w:lang w:eastAsia="bg-BG"/>
        </w:rPr>
        <w:t>ионен срок: ………….(………….) месеца.</w:t>
      </w:r>
    </w:p>
    <w:p w:rsidR="00932641" w:rsidRPr="003D67BE" w:rsidRDefault="00932641" w:rsidP="00932641">
      <w:pPr>
        <w:pStyle w:val="a8"/>
        <w:rPr>
          <w:rFonts w:ascii="Times New Roman" w:hAnsi="Times New Roman" w:cs="Times New Roman"/>
        </w:rPr>
      </w:pPr>
    </w:p>
    <w:p w:rsidR="00932641" w:rsidRPr="003D67BE" w:rsidRDefault="004F2EE3"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п</w:t>
      </w:r>
      <w:r w:rsidR="00496229">
        <w:rPr>
          <w:rFonts w:ascii="Times New Roman" w:eastAsia="Times New Roman" w:hAnsi="Times New Roman"/>
          <w:sz w:val="24"/>
          <w:szCs w:val="24"/>
          <w:lang w:eastAsia="bg-BG"/>
        </w:rPr>
        <w:t>роектен е</w:t>
      </w:r>
      <w:r w:rsidR="00951B0F">
        <w:rPr>
          <w:rFonts w:ascii="Times New Roman" w:eastAsia="Times New Roman" w:hAnsi="Times New Roman"/>
          <w:sz w:val="24"/>
          <w:szCs w:val="24"/>
          <w:lang w:eastAsia="bg-BG"/>
        </w:rPr>
        <w:t>ксплоатационен срок</w:t>
      </w:r>
      <w:r w:rsidR="00932641" w:rsidRPr="003D67BE">
        <w:rPr>
          <w:rFonts w:ascii="Times New Roman" w:eastAsia="Times New Roman" w:hAnsi="Times New Roman"/>
          <w:sz w:val="24"/>
          <w:szCs w:val="24"/>
          <w:lang w:eastAsia="bg-BG"/>
        </w:rPr>
        <w:t>: ………….(………….) месеца.</w:t>
      </w:r>
    </w:p>
    <w:p w:rsidR="00932641" w:rsidRPr="003D67BE" w:rsidRDefault="00932641" w:rsidP="00932641">
      <w:pPr>
        <w:pStyle w:val="a8"/>
        <w:rPr>
          <w:rFonts w:ascii="Times New Roman" w:hAnsi="Times New Roman"/>
        </w:rPr>
      </w:pPr>
    </w:p>
    <w:p w:rsidR="00932641"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001A38FE">
        <w:rPr>
          <w:rFonts w:ascii="Times New Roman" w:eastAsia="Times New Roman" w:hAnsi="Times New Roman"/>
          <w:sz w:val="24"/>
          <w:szCs w:val="24"/>
          <w:lang w:eastAsia="bg-BG"/>
        </w:rPr>
        <w:t xml:space="preserve">замяна на дефектна или </w:t>
      </w:r>
      <w:proofErr w:type="spellStart"/>
      <w:r w:rsidR="001A38FE">
        <w:rPr>
          <w:rFonts w:ascii="Times New Roman" w:eastAsia="Times New Roman" w:hAnsi="Times New Roman"/>
          <w:sz w:val="24"/>
          <w:szCs w:val="24"/>
          <w:lang w:eastAsia="bg-BG"/>
        </w:rPr>
        <w:t>нeкачествена</w:t>
      </w:r>
      <w:proofErr w:type="spellEnd"/>
      <w:r w:rsidRPr="003D67BE">
        <w:rPr>
          <w:rFonts w:ascii="Times New Roman" w:eastAsia="Times New Roman" w:hAnsi="Times New Roman"/>
          <w:sz w:val="24"/>
          <w:szCs w:val="24"/>
          <w:lang w:eastAsia="bg-BG"/>
        </w:rPr>
        <w:t xml:space="preserve"> </w:t>
      </w:r>
      <w:r w:rsidR="001A38FE">
        <w:rPr>
          <w:rFonts w:ascii="Times New Roman" w:eastAsia="Times New Roman" w:hAnsi="Times New Roman"/>
          <w:sz w:val="24"/>
          <w:szCs w:val="24"/>
          <w:lang w:eastAsia="bg-BG"/>
        </w:rPr>
        <w:t>стока</w:t>
      </w:r>
      <w:r w:rsidR="00951B0F">
        <w:rPr>
          <w:rFonts w:ascii="Times New Roman" w:eastAsia="Times New Roman" w:hAnsi="Times New Roman"/>
          <w:sz w:val="24"/>
          <w:szCs w:val="24"/>
          <w:lang w:eastAsia="bg-BG"/>
        </w:rPr>
        <w:t xml:space="preserve"> </w:t>
      </w:r>
      <w:r w:rsidRPr="003D67BE">
        <w:rPr>
          <w:rFonts w:ascii="Times New Roman" w:eastAsia="Times New Roman" w:hAnsi="Times New Roman"/>
          <w:sz w:val="24"/>
          <w:szCs w:val="24"/>
          <w:lang w:eastAsia="bg-BG"/>
        </w:rPr>
        <w:t xml:space="preserve">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BA6F97" w:rsidRDefault="00BA6F97" w:rsidP="00223EC2">
      <w:pPr>
        <w:pStyle w:val="a8"/>
        <w:rPr>
          <w:rFonts w:ascii="Times New Roman" w:hAnsi="Times New Roman"/>
        </w:rPr>
      </w:pPr>
    </w:p>
    <w:p w:rsidR="00BA6F97" w:rsidRPr="003D67BE" w:rsidRDefault="00BA6F97" w:rsidP="00223EC2">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val="en-US"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031BDA" w:rsidRPr="00BD3D19" w:rsidRDefault="004477C5" w:rsidP="00031BDA">
      <w:pPr>
        <w:pStyle w:val="a8"/>
        <w:numPr>
          <w:ilvl w:val="0"/>
          <w:numId w:val="23"/>
        </w:numPr>
        <w:jc w:val="both"/>
        <w:rPr>
          <w:rFonts w:ascii="Times New Roman" w:hAnsi="Times New Roman" w:cs="Times New Roman"/>
          <w:szCs w:val="22"/>
        </w:rPr>
      </w:pPr>
      <w:r>
        <w:rPr>
          <w:rFonts w:ascii="Times New Roman" w:hAnsi="Times New Roman" w:cs="Times New Roman"/>
          <w:u w:val="single"/>
        </w:rPr>
        <w:t xml:space="preserve">1. </w:t>
      </w:r>
      <w:r w:rsidR="003C7163" w:rsidRPr="00031BDA">
        <w:rPr>
          <w:rFonts w:ascii="Times New Roman" w:hAnsi="Times New Roman" w:cs="Times New Roman"/>
        </w:rPr>
        <w:t>Технически данни и характеристики на предлаганите изделия, включително монтажни чертежи с габаритни размери и тегла, чертеж на клемите за връзка, чертеж на начина на закрепване на съоръжението към носеща конструкция</w:t>
      </w:r>
      <w:r w:rsidR="00031BDA">
        <w:rPr>
          <w:rFonts w:ascii="Times New Roman" w:hAnsi="Times New Roman" w:cs="Times New Roman"/>
        </w:rPr>
        <w:t xml:space="preserve"> </w:t>
      </w:r>
      <w:r w:rsidR="00031BDA">
        <w:rPr>
          <w:rFonts w:ascii="Times New Roman" w:hAnsi="Times New Roman" w:cs="Times New Roman"/>
          <w:szCs w:val="22"/>
          <w:lang w:val="en-US"/>
        </w:rPr>
        <w:t xml:space="preserve">– </w:t>
      </w:r>
      <w:r w:rsidR="00031BDA">
        <w:rPr>
          <w:rFonts w:ascii="Times New Roman" w:hAnsi="Times New Roman" w:cs="Times New Roman"/>
          <w:szCs w:val="22"/>
        </w:rPr>
        <w:t>Приложение 1</w:t>
      </w:r>
      <w:r w:rsidR="00031BDA" w:rsidRPr="00BD3D19">
        <w:rPr>
          <w:rFonts w:ascii="Times New Roman" w:hAnsi="Times New Roman" w:cs="Times New Roman"/>
          <w:szCs w:val="22"/>
        </w:rPr>
        <w:t>;</w:t>
      </w:r>
    </w:p>
    <w:p w:rsidR="003C7163" w:rsidRPr="00031BDA" w:rsidRDefault="004477C5" w:rsidP="00031BDA">
      <w:pPr>
        <w:shd w:val="clear" w:color="auto" w:fill="FFFFFF"/>
        <w:ind w:left="360" w:right="-1"/>
        <w:jc w:val="both"/>
        <w:rPr>
          <w:rFonts w:ascii="Times New Roman" w:hAnsi="Times New Roman"/>
          <w:sz w:val="24"/>
          <w:szCs w:val="24"/>
        </w:rPr>
      </w:pPr>
      <w:r w:rsidRPr="00031BDA">
        <w:rPr>
          <w:rFonts w:ascii="Times New Roman" w:hAnsi="Times New Roman"/>
          <w:sz w:val="24"/>
          <w:szCs w:val="24"/>
        </w:rPr>
        <w:t xml:space="preserve">2. </w:t>
      </w:r>
      <w:r w:rsidR="003C7163" w:rsidRPr="00031BDA">
        <w:rPr>
          <w:rFonts w:ascii="Times New Roman" w:hAnsi="Times New Roman"/>
          <w:sz w:val="24"/>
          <w:szCs w:val="24"/>
        </w:rPr>
        <w:t>Информационен лист за безопасност за SF6</w:t>
      </w:r>
      <w:r>
        <w:rPr>
          <w:rFonts w:ascii="Times New Roman" w:hAnsi="Times New Roman"/>
          <w:sz w:val="24"/>
          <w:szCs w:val="24"/>
        </w:rPr>
        <w:t>;</w:t>
      </w:r>
    </w:p>
    <w:p w:rsidR="003C7163" w:rsidRPr="00031BDA" w:rsidRDefault="004477C5" w:rsidP="00031BDA">
      <w:pPr>
        <w:pStyle w:val="a8"/>
        <w:widowControl/>
        <w:shd w:val="clear" w:color="auto" w:fill="FFFFFF"/>
        <w:autoSpaceDE/>
        <w:autoSpaceDN/>
        <w:adjustRightInd/>
        <w:spacing w:after="200" w:line="276" w:lineRule="auto"/>
        <w:ind w:left="284" w:right="-1"/>
        <w:jc w:val="both"/>
        <w:rPr>
          <w:rFonts w:ascii="Times New Roman" w:hAnsi="Times New Roman" w:cs="Times New Roman"/>
        </w:rPr>
      </w:pPr>
      <w:r>
        <w:rPr>
          <w:rFonts w:ascii="Times New Roman" w:hAnsi="Times New Roman" w:cs="Times New Roman"/>
        </w:rPr>
        <w:t xml:space="preserve">3. </w:t>
      </w:r>
      <w:r w:rsidR="003C7163" w:rsidRPr="00031BDA">
        <w:rPr>
          <w:rFonts w:ascii="Times New Roman" w:hAnsi="Times New Roman" w:cs="Times New Roman"/>
        </w:rPr>
        <w:t>Декларация за съответствие на изделието с техническа</w:t>
      </w:r>
      <w:r>
        <w:rPr>
          <w:rFonts w:ascii="Times New Roman" w:hAnsi="Times New Roman" w:cs="Times New Roman"/>
        </w:rPr>
        <w:t>та</w:t>
      </w:r>
      <w:r w:rsidR="003C7163" w:rsidRPr="00031BDA">
        <w:rPr>
          <w:rFonts w:ascii="Times New Roman" w:hAnsi="Times New Roman" w:cs="Times New Roman"/>
        </w:rPr>
        <w:t xml:space="preserve"> спецификация и стандартите на които отговаря;</w:t>
      </w:r>
    </w:p>
    <w:p w:rsidR="003C7163" w:rsidRPr="00031BDA" w:rsidRDefault="004477C5" w:rsidP="00031BDA">
      <w:pPr>
        <w:pStyle w:val="a8"/>
        <w:widowControl/>
        <w:shd w:val="clear" w:color="auto" w:fill="FFFFFF"/>
        <w:autoSpaceDE/>
        <w:autoSpaceDN/>
        <w:adjustRightInd/>
        <w:spacing w:after="200" w:line="276" w:lineRule="auto"/>
        <w:ind w:left="284" w:right="-1"/>
        <w:jc w:val="both"/>
        <w:rPr>
          <w:rFonts w:ascii="Times New Roman" w:hAnsi="Times New Roman" w:cs="Times New Roman"/>
        </w:rPr>
      </w:pPr>
      <w:r>
        <w:rPr>
          <w:rFonts w:ascii="Times New Roman" w:hAnsi="Times New Roman" w:cs="Times New Roman"/>
        </w:rPr>
        <w:t xml:space="preserve">4. </w:t>
      </w:r>
      <w:r w:rsidR="003C7163" w:rsidRPr="00031BDA">
        <w:rPr>
          <w:rFonts w:ascii="Times New Roman" w:hAnsi="Times New Roman" w:cs="Times New Roman"/>
        </w:rPr>
        <w:t>Протоколи от типови изпитания БДС ЕN 17025 (или еквивалентно), проведени от акредитирани лаборатории, включително и за устойчивост на UV лъчи.</w:t>
      </w:r>
    </w:p>
    <w:p w:rsidR="003C7163" w:rsidRPr="00031BDA" w:rsidRDefault="004477C5" w:rsidP="00031BDA">
      <w:pPr>
        <w:pStyle w:val="a8"/>
        <w:widowControl/>
        <w:shd w:val="clear" w:color="auto" w:fill="FFFFFF"/>
        <w:autoSpaceDE/>
        <w:autoSpaceDN/>
        <w:adjustRightInd/>
        <w:spacing w:after="200" w:line="276" w:lineRule="auto"/>
        <w:ind w:left="284" w:right="-1"/>
        <w:jc w:val="both"/>
        <w:rPr>
          <w:rFonts w:ascii="Times New Roman" w:hAnsi="Times New Roman" w:cs="Times New Roman"/>
        </w:rPr>
      </w:pPr>
      <w:r>
        <w:rPr>
          <w:rFonts w:ascii="Times New Roman" w:hAnsi="Times New Roman" w:cs="Times New Roman"/>
        </w:rPr>
        <w:t xml:space="preserve">5. </w:t>
      </w:r>
      <w:r w:rsidR="003C7163" w:rsidRPr="00031BDA">
        <w:rPr>
          <w:rFonts w:ascii="Times New Roman" w:hAnsi="Times New Roman" w:cs="Times New Roman"/>
        </w:rPr>
        <w:t>Вида и характеристиките на антикорозионното покритие;</w:t>
      </w:r>
    </w:p>
    <w:p w:rsidR="003C7163" w:rsidRPr="00031BDA" w:rsidRDefault="004477C5" w:rsidP="00031BDA">
      <w:pPr>
        <w:pStyle w:val="a8"/>
        <w:widowControl/>
        <w:shd w:val="clear" w:color="auto" w:fill="FFFFFF"/>
        <w:autoSpaceDE/>
        <w:autoSpaceDN/>
        <w:adjustRightInd/>
        <w:spacing w:after="200" w:line="276" w:lineRule="auto"/>
        <w:ind w:left="284" w:right="-1"/>
        <w:jc w:val="both"/>
        <w:rPr>
          <w:rFonts w:ascii="Times New Roman" w:hAnsi="Times New Roman" w:cs="Times New Roman"/>
        </w:rPr>
      </w:pPr>
      <w:r>
        <w:rPr>
          <w:rFonts w:ascii="Times New Roman" w:hAnsi="Times New Roman" w:cs="Times New Roman"/>
        </w:rPr>
        <w:t xml:space="preserve">6. </w:t>
      </w:r>
      <w:r w:rsidR="003C7163" w:rsidRPr="00031BDA">
        <w:rPr>
          <w:rFonts w:ascii="Times New Roman" w:hAnsi="Times New Roman" w:cs="Times New Roman"/>
        </w:rPr>
        <w:t>Образец на заводски изпитания;</w:t>
      </w:r>
    </w:p>
    <w:p w:rsidR="003C7163" w:rsidRPr="00031BDA" w:rsidRDefault="004477C5" w:rsidP="00031BDA">
      <w:pPr>
        <w:pStyle w:val="a8"/>
        <w:widowControl/>
        <w:shd w:val="clear" w:color="auto" w:fill="FFFFFF"/>
        <w:autoSpaceDE/>
        <w:autoSpaceDN/>
        <w:adjustRightInd/>
        <w:spacing w:after="200" w:line="276" w:lineRule="auto"/>
        <w:ind w:left="284" w:right="-1"/>
        <w:jc w:val="both"/>
        <w:rPr>
          <w:rFonts w:ascii="Times New Roman" w:hAnsi="Times New Roman" w:cs="Times New Roman"/>
        </w:rPr>
      </w:pPr>
      <w:r>
        <w:rPr>
          <w:rFonts w:ascii="Times New Roman" w:hAnsi="Times New Roman" w:cs="Times New Roman"/>
        </w:rPr>
        <w:t xml:space="preserve">7. </w:t>
      </w:r>
      <w:r w:rsidR="003C7163" w:rsidRPr="00031BDA">
        <w:rPr>
          <w:rFonts w:ascii="Times New Roman" w:hAnsi="Times New Roman" w:cs="Times New Roman"/>
        </w:rPr>
        <w:t>Каталожни данни за  предлаганите изделия;</w:t>
      </w:r>
    </w:p>
    <w:p w:rsidR="003C7163" w:rsidRPr="00031BDA" w:rsidRDefault="004477C5" w:rsidP="00031BDA">
      <w:pPr>
        <w:pStyle w:val="a8"/>
        <w:widowControl/>
        <w:shd w:val="clear" w:color="auto" w:fill="FFFFFF"/>
        <w:autoSpaceDE/>
        <w:autoSpaceDN/>
        <w:adjustRightInd/>
        <w:spacing w:after="200" w:line="276" w:lineRule="auto"/>
        <w:ind w:left="284" w:right="-1"/>
        <w:jc w:val="both"/>
        <w:rPr>
          <w:rFonts w:ascii="Times New Roman" w:hAnsi="Times New Roman" w:cs="Times New Roman"/>
        </w:rPr>
      </w:pPr>
      <w:r>
        <w:rPr>
          <w:rFonts w:ascii="Times New Roman" w:hAnsi="Times New Roman" w:cs="Times New Roman"/>
        </w:rPr>
        <w:t xml:space="preserve">8. </w:t>
      </w:r>
      <w:r w:rsidR="003C7163" w:rsidRPr="00031BDA">
        <w:rPr>
          <w:rFonts w:ascii="Times New Roman" w:hAnsi="Times New Roman" w:cs="Times New Roman"/>
        </w:rPr>
        <w:t>Образец на инструкция за транспорт, съхранение, монтаж и експлоатация;</w:t>
      </w:r>
    </w:p>
    <w:p w:rsidR="003C7163" w:rsidRPr="00031BDA" w:rsidRDefault="004477C5" w:rsidP="00031BDA">
      <w:pPr>
        <w:pStyle w:val="a8"/>
        <w:widowControl/>
        <w:shd w:val="clear" w:color="auto" w:fill="FFFFFF"/>
        <w:tabs>
          <w:tab w:val="left" w:pos="426"/>
        </w:tabs>
        <w:autoSpaceDE/>
        <w:autoSpaceDN/>
        <w:adjustRightInd/>
        <w:spacing w:after="200" w:line="276" w:lineRule="auto"/>
        <w:ind w:left="284" w:right="-1"/>
        <w:jc w:val="both"/>
        <w:rPr>
          <w:rFonts w:ascii="Times New Roman" w:hAnsi="Times New Roman" w:cs="Times New Roman"/>
        </w:rPr>
      </w:pPr>
      <w:r>
        <w:rPr>
          <w:rFonts w:ascii="Times New Roman" w:hAnsi="Times New Roman" w:cs="Times New Roman"/>
        </w:rPr>
        <w:t xml:space="preserve">9. </w:t>
      </w:r>
      <w:r w:rsidR="003C7163" w:rsidRPr="00031BDA">
        <w:rPr>
          <w:rFonts w:ascii="Times New Roman" w:hAnsi="Times New Roman" w:cs="Times New Roman"/>
        </w:rPr>
        <w:t>Условия на гаранцията на изделието;</w:t>
      </w:r>
    </w:p>
    <w:p w:rsidR="00031BDA" w:rsidRDefault="004477C5" w:rsidP="00031BDA">
      <w:pPr>
        <w:pStyle w:val="a8"/>
        <w:widowControl/>
        <w:shd w:val="clear" w:color="auto" w:fill="FFFFFF"/>
        <w:autoSpaceDE/>
        <w:autoSpaceDN/>
        <w:adjustRightInd/>
        <w:spacing w:after="200" w:line="276" w:lineRule="auto"/>
        <w:ind w:left="284" w:right="-1"/>
        <w:jc w:val="both"/>
        <w:rPr>
          <w:rFonts w:ascii="Times New Roman" w:hAnsi="Times New Roman" w:cs="Times New Roman"/>
        </w:rPr>
      </w:pPr>
      <w:r>
        <w:rPr>
          <w:rFonts w:ascii="Times New Roman" w:hAnsi="Times New Roman" w:cs="Times New Roman"/>
        </w:rPr>
        <w:t xml:space="preserve">10. </w:t>
      </w:r>
      <w:r w:rsidR="003C7163" w:rsidRPr="00031BDA">
        <w:rPr>
          <w:rFonts w:ascii="Times New Roman" w:hAnsi="Times New Roman" w:cs="Times New Roman"/>
        </w:rPr>
        <w:t>Образец на гаранционна карта;</w:t>
      </w:r>
    </w:p>
    <w:p w:rsidR="004477C5" w:rsidRPr="004477C5" w:rsidRDefault="004477C5" w:rsidP="00031BDA">
      <w:pPr>
        <w:pStyle w:val="a8"/>
        <w:widowControl/>
        <w:shd w:val="clear" w:color="auto" w:fill="FFFFFF"/>
        <w:autoSpaceDE/>
        <w:autoSpaceDN/>
        <w:adjustRightInd/>
        <w:spacing w:after="200" w:line="276" w:lineRule="auto"/>
        <w:ind w:left="284" w:right="-1"/>
        <w:jc w:val="both"/>
        <w:rPr>
          <w:rFonts w:ascii="Times New Roman" w:hAnsi="Times New Roman" w:cs="Times New Roman"/>
        </w:rPr>
      </w:pPr>
      <w:r w:rsidRPr="00031BDA">
        <w:rPr>
          <w:rFonts w:ascii="Times New Roman" w:hAnsi="Times New Roman" w:cs="Times New Roman"/>
        </w:rPr>
        <w:t>11. Д</w:t>
      </w:r>
      <w:r w:rsidRPr="004477C5">
        <w:rPr>
          <w:rFonts w:ascii="Times New Roman" w:hAnsi="Times New Roman" w:cs="Times New Roman"/>
        </w:rPr>
        <w:t>окумент от производителя за официално представителство на участника, включващ</w:t>
      </w:r>
      <w:r w:rsidRPr="0056409A">
        <w:rPr>
          <w:rFonts w:ascii="Times New Roman" w:hAnsi="Times New Roman" w:cs="Times New Roman"/>
        </w:rPr>
        <w:t xml:space="preserve">  описание на съответните правомощия с превод на български език (в случай, че е на друг език) </w:t>
      </w:r>
      <w:r w:rsidRPr="00031BDA">
        <w:rPr>
          <w:rFonts w:ascii="Times New Roman" w:hAnsi="Times New Roman" w:cs="Times New Roman"/>
        </w:rPr>
        <w:t>–</w:t>
      </w:r>
      <w:r w:rsidRPr="004477C5">
        <w:rPr>
          <w:rFonts w:ascii="Times New Roman" w:hAnsi="Times New Roman" w:cs="Times New Roman"/>
        </w:rPr>
        <w:t xml:space="preserve"> </w:t>
      </w:r>
      <w:r w:rsidRPr="00031BDA">
        <w:rPr>
          <w:rFonts w:ascii="Times New Roman" w:hAnsi="Times New Roman" w:cs="Times New Roman"/>
          <w:i/>
        </w:rPr>
        <w:t>копие</w:t>
      </w:r>
      <w:r w:rsidRPr="00031BDA">
        <w:rPr>
          <w:rFonts w:ascii="Times New Roman" w:hAnsi="Times New Roman" w:cs="Times New Roman"/>
        </w:rPr>
        <w:t xml:space="preserve"> (</w:t>
      </w:r>
      <w:r w:rsidRPr="00031BDA">
        <w:rPr>
          <w:rFonts w:ascii="Times New Roman" w:hAnsi="Times New Roman" w:cs="Times New Roman"/>
          <w:i/>
        </w:rPr>
        <w:t>този документ се прилага само в случаите когато участникът не е производител на стоката, той трябва да представи)</w:t>
      </w:r>
      <w:r w:rsidRPr="004477C5">
        <w:rPr>
          <w:rFonts w:ascii="Times New Roman" w:hAnsi="Times New Roman" w:cs="Times New Roman"/>
          <w:i/>
        </w:rPr>
        <w:t>.</w:t>
      </w:r>
    </w:p>
    <w:p w:rsidR="003C7163" w:rsidRPr="00031BDA" w:rsidRDefault="003C7163" w:rsidP="003C7163">
      <w:pPr>
        <w:pStyle w:val="3"/>
        <w:ind w:left="0"/>
        <w:jc w:val="both"/>
        <w:rPr>
          <w:i/>
          <w:sz w:val="24"/>
          <w:szCs w:val="24"/>
        </w:rPr>
      </w:pPr>
    </w:p>
    <w:p w:rsidR="003C7163" w:rsidRPr="00031BDA" w:rsidRDefault="003C7163" w:rsidP="003C7163">
      <w:pPr>
        <w:shd w:val="clear" w:color="auto" w:fill="FFFFFF"/>
        <w:ind w:right="-1"/>
        <w:jc w:val="both"/>
        <w:rPr>
          <w:rFonts w:ascii="Times New Roman" w:eastAsia="Times New Roman" w:hAnsi="Times New Roman"/>
          <w:sz w:val="24"/>
          <w:szCs w:val="24"/>
          <w:lang w:eastAsia="bg-BG"/>
        </w:rPr>
      </w:pPr>
    </w:p>
    <w:p w:rsidR="00326752" w:rsidRPr="00031BDA" w:rsidRDefault="00326752" w:rsidP="003C7163">
      <w:pPr>
        <w:pStyle w:val="a8"/>
        <w:ind w:left="0" w:firstLine="567"/>
        <w:jc w:val="both"/>
        <w:rPr>
          <w:rFonts w:ascii="Times New Roman" w:hAnsi="Times New Roman" w:cs="Times New Roman"/>
          <w:u w:val="single"/>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w:t>
      </w:r>
      <w:r w:rsidR="00CF0BFB">
        <w:rPr>
          <w:rFonts w:ascii="Times New Roman" w:eastAsia="Times New Roman" w:hAnsi="Times New Roman"/>
          <w:b/>
          <w:sz w:val="24"/>
          <w:szCs w:val="24"/>
          <w:lang w:val="en-US" w:eastAsia="bg-BG"/>
        </w:rPr>
        <w:t>2</w:t>
      </w:r>
      <w:r w:rsidR="00BA6F97">
        <w:rPr>
          <w:rFonts w:ascii="Times New Roman" w:eastAsia="Times New Roman" w:hAnsi="Times New Roman"/>
          <w:b/>
          <w:sz w:val="24"/>
          <w:szCs w:val="24"/>
          <w:lang w:eastAsia="bg-BG"/>
        </w:rPr>
        <w:t xml:space="preserve">0 </w:t>
      </w:r>
      <w:r w:rsidRPr="00BB7BF0">
        <w:rPr>
          <w:rFonts w:ascii="Times New Roman" w:eastAsia="Times New Roman" w:hAnsi="Times New Roman"/>
          <w:b/>
          <w:sz w:val="24"/>
          <w:szCs w:val="24"/>
          <w:lang w:eastAsia="bg-BG"/>
        </w:rPr>
        <w:t>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866A80">
        <w:rPr>
          <w:rFonts w:ascii="Times New Roman" w:eastAsia="Times New Roman" w:hAnsi="Times New Roman"/>
          <w:b/>
          <w:sz w:val="24"/>
          <w:szCs w:val="24"/>
          <w:lang w:eastAsia="bg-BG"/>
        </w:rPr>
        <w:tab/>
      </w:r>
      <w:r w:rsidR="00866A8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62131F" w:rsidRDefault="00932641" w:rsidP="00326752">
      <w:pPr>
        <w:autoSpaceDE w:val="0"/>
        <w:autoSpaceDN w:val="0"/>
        <w:adjustRightInd w:val="0"/>
        <w:spacing w:after="0"/>
        <w:rPr>
          <w:rFonts w:ascii="Times New Roman" w:eastAsia="Times New Roman" w:hAnsi="Times New Roman"/>
          <w:i/>
          <w:sz w:val="18"/>
          <w:szCs w:val="18"/>
          <w:lang w:eastAsia="bg-BG"/>
        </w:rPr>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1A38FE" w:rsidRDefault="001A38FE" w:rsidP="00326752">
      <w:pPr>
        <w:autoSpaceDE w:val="0"/>
        <w:autoSpaceDN w:val="0"/>
        <w:adjustRightInd w:val="0"/>
        <w:spacing w:after="0"/>
      </w:pPr>
    </w:p>
    <w:p w:rsidR="001A38FE" w:rsidRDefault="001A38FE" w:rsidP="00326752">
      <w:pPr>
        <w:autoSpaceDE w:val="0"/>
        <w:autoSpaceDN w:val="0"/>
        <w:adjustRightInd w:val="0"/>
        <w:spacing w:after="0"/>
      </w:pPr>
    </w:p>
    <w:p w:rsidR="001A38FE" w:rsidRDefault="001A38FE" w:rsidP="00326752">
      <w:pPr>
        <w:autoSpaceDE w:val="0"/>
        <w:autoSpaceDN w:val="0"/>
        <w:adjustRightInd w:val="0"/>
        <w:spacing w:after="0"/>
      </w:pPr>
    </w:p>
    <w:p w:rsidR="001A38FE" w:rsidRDefault="001A38FE" w:rsidP="00326752">
      <w:pPr>
        <w:autoSpaceDE w:val="0"/>
        <w:autoSpaceDN w:val="0"/>
        <w:adjustRightInd w:val="0"/>
        <w:spacing w:after="0"/>
      </w:pPr>
    </w:p>
    <w:p w:rsidR="001A38FE" w:rsidRDefault="001A38FE" w:rsidP="00326752">
      <w:pPr>
        <w:autoSpaceDE w:val="0"/>
        <w:autoSpaceDN w:val="0"/>
        <w:adjustRightInd w:val="0"/>
        <w:spacing w:after="0"/>
      </w:pPr>
    </w:p>
    <w:p w:rsidR="001A38FE" w:rsidRDefault="001A38FE">
      <w:r>
        <w:br w:type="page"/>
      </w:r>
    </w:p>
    <w:p w:rsidR="001A38FE" w:rsidRDefault="001A38FE" w:rsidP="00326752">
      <w:pPr>
        <w:autoSpaceDE w:val="0"/>
        <w:autoSpaceDN w:val="0"/>
        <w:adjustRightInd w:val="0"/>
        <w:spacing w:after="0"/>
        <w:sectPr w:rsidR="001A38FE" w:rsidSect="001A38FE">
          <w:headerReference w:type="even" r:id="rId9"/>
          <w:headerReference w:type="default" r:id="rId10"/>
          <w:footerReference w:type="even" r:id="rId11"/>
          <w:footerReference w:type="default" r:id="rId12"/>
          <w:pgSz w:w="11906" w:h="16838"/>
          <w:pgMar w:top="955" w:right="1417" w:bottom="1417" w:left="1417" w:header="0" w:footer="708" w:gutter="0"/>
          <w:cols w:space="708"/>
          <w:docGrid w:linePitch="360"/>
        </w:sectPr>
      </w:pPr>
    </w:p>
    <w:p w:rsidR="001A38FE" w:rsidRPr="001A38FE" w:rsidRDefault="001A38FE" w:rsidP="001A38FE">
      <w:pPr>
        <w:jc w:val="right"/>
        <w:rPr>
          <w:rFonts w:ascii="Arial" w:hAnsi="Arial" w:cs="Arial"/>
          <w:color w:val="A6A6A6"/>
        </w:rPr>
      </w:pPr>
      <w:r w:rsidRPr="00B30881">
        <w:rPr>
          <w:rFonts w:ascii="Arial" w:hAnsi="Arial" w:cs="Arial"/>
          <w:color w:val="A6A6A6"/>
        </w:rPr>
        <w:t xml:space="preserve">Приложение </w:t>
      </w:r>
      <w:r>
        <w:rPr>
          <w:rFonts w:ascii="Arial" w:hAnsi="Arial" w:cs="Arial"/>
          <w:color w:val="A6A6A6"/>
        </w:rPr>
        <w:t>1</w:t>
      </w:r>
    </w:p>
    <w:p w:rsidR="001A38FE" w:rsidRPr="00B30881" w:rsidRDefault="001A38FE" w:rsidP="001A38FE">
      <w:pPr>
        <w:jc w:val="center"/>
        <w:rPr>
          <w:rFonts w:ascii="Arial" w:hAnsi="Arial" w:cs="Arial"/>
        </w:rPr>
      </w:pPr>
      <w:r w:rsidRPr="00B30881">
        <w:rPr>
          <w:rFonts w:ascii="Arial" w:hAnsi="Arial" w:cs="Arial"/>
          <w:b/>
          <w:bCs/>
        </w:rPr>
        <w:t>ТЕХНИЧЕСКО ПРЕДЛОЖЕНИЕ</w:t>
      </w:r>
      <w:bookmarkStart w:id="0" w:name="_GoBack"/>
      <w:bookmarkEnd w:id="0"/>
    </w:p>
    <w:p w:rsidR="001A38FE" w:rsidRDefault="003F4614" w:rsidP="00BD1FD9">
      <w:pPr>
        <w:ind w:left="1524"/>
        <w:jc w:val="center"/>
        <w:rPr>
          <w:rFonts w:ascii="Arial" w:hAnsi="Arial" w:cs="Arial"/>
          <w:bCs/>
          <w:lang w:val="en-US"/>
        </w:rPr>
      </w:pPr>
      <w:r w:rsidRPr="00FA65A4">
        <w:rPr>
          <w:rFonts w:ascii="Arial" w:hAnsi="Arial" w:cs="Arial"/>
          <w:sz w:val="24"/>
          <w:szCs w:val="24"/>
        </w:rPr>
        <w:t xml:space="preserve">Технически параметри за </w:t>
      </w:r>
      <w:r w:rsidRPr="00FA65A4">
        <w:rPr>
          <w:rFonts w:ascii="Arial" w:hAnsi="Arial" w:cs="Arial"/>
          <w:sz w:val="24"/>
          <w:szCs w:val="24"/>
          <w:lang w:val="en-US"/>
        </w:rPr>
        <w:t>SF6-</w:t>
      </w:r>
      <w:r w:rsidRPr="00FA65A4">
        <w:rPr>
          <w:rFonts w:ascii="Arial" w:hAnsi="Arial" w:cs="Arial"/>
          <w:sz w:val="24"/>
          <w:szCs w:val="24"/>
        </w:rPr>
        <w:t xml:space="preserve">изолирани </w:t>
      </w:r>
      <w:proofErr w:type="spellStart"/>
      <w:r w:rsidRPr="00FA65A4">
        <w:rPr>
          <w:rFonts w:ascii="Arial" w:hAnsi="Arial" w:cs="Arial"/>
          <w:sz w:val="24"/>
          <w:szCs w:val="24"/>
        </w:rPr>
        <w:t>мощностни</w:t>
      </w:r>
      <w:proofErr w:type="spellEnd"/>
      <w:r w:rsidRPr="00FA65A4">
        <w:rPr>
          <w:rFonts w:ascii="Arial" w:hAnsi="Arial" w:cs="Arial"/>
          <w:sz w:val="24"/>
          <w:szCs w:val="24"/>
        </w:rPr>
        <w:t xml:space="preserve"> </w:t>
      </w:r>
      <w:proofErr w:type="spellStart"/>
      <w:r w:rsidRPr="00FA65A4">
        <w:rPr>
          <w:rFonts w:ascii="Arial" w:hAnsi="Arial" w:cs="Arial"/>
          <w:sz w:val="24"/>
          <w:szCs w:val="24"/>
        </w:rPr>
        <w:t>разединители</w:t>
      </w:r>
      <w:proofErr w:type="spellEnd"/>
      <w:r w:rsidRPr="00FA65A4">
        <w:rPr>
          <w:rFonts w:ascii="Arial" w:hAnsi="Arial" w:cs="Arial"/>
          <w:sz w:val="24"/>
          <w:szCs w:val="24"/>
          <w:lang w:val="en-US"/>
        </w:rPr>
        <w:t xml:space="preserve"> </w:t>
      </w:r>
      <w:r w:rsidRPr="00FA65A4">
        <w:rPr>
          <w:rFonts w:ascii="Arial" w:hAnsi="Arial" w:cs="Arial"/>
          <w:sz w:val="24"/>
          <w:szCs w:val="24"/>
        </w:rPr>
        <w:t>и вентилен отвод</w:t>
      </w:r>
    </w:p>
    <w:p w:rsidR="001A38FE" w:rsidRPr="003C4918" w:rsidRDefault="001A38FE" w:rsidP="001A38FE">
      <w:pPr>
        <w:ind w:left="1524" w:firstLine="2445"/>
        <w:rPr>
          <w:rFonts w:ascii="Arial" w:hAnsi="Arial" w:cs="Arial"/>
          <w:bCs/>
          <w:lang w:val="en-US"/>
        </w:rPr>
      </w:pPr>
    </w:p>
    <w:tbl>
      <w:tblPr>
        <w:tblW w:w="9493"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562"/>
        <w:gridCol w:w="4010"/>
        <w:gridCol w:w="981"/>
        <w:gridCol w:w="1909"/>
        <w:gridCol w:w="2031"/>
      </w:tblGrid>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sz w:val="24"/>
                <w:szCs w:val="24"/>
                <w:lang w:eastAsia="bg-BG"/>
              </w:rPr>
            </w:pPr>
            <w:r w:rsidRPr="00FA65A4">
              <w:rPr>
                <w:rFonts w:ascii="Arial" w:hAnsi="Arial" w:cs="Arial"/>
                <w:b/>
                <w:bCs/>
                <w:sz w:val="24"/>
                <w:szCs w:val="24"/>
                <w:lang w:eastAsia="bg-BG"/>
              </w:rPr>
              <w:t>№</w:t>
            </w: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b/>
                <w:sz w:val="24"/>
                <w:szCs w:val="24"/>
                <w:lang w:eastAsia="bg-BG"/>
              </w:rPr>
            </w:pPr>
            <w:r w:rsidRPr="00FA65A4">
              <w:rPr>
                <w:rFonts w:ascii="Arial" w:hAnsi="Arial" w:cs="Arial"/>
                <w:b/>
                <w:sz w:val="24"/>
                <w:szCs w:val="24"/>
                <w:lang w:eastAsia="bg-BG"/>
              </w:rPr>
              <w:t>Характеристика</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b/>
                <w:bCs/>
                <w:sz w:val="24"/>
                <w:szCs w:val="24"/>
                <w:lang w:eastAsia="bg-BG"/>
              </w:rPr>
              <w:t>Мярка</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roofErr w:type="spellStart"/>
            <w:r w:rsidRPr="00FA65A4">
              <w:rPr>
                <w:rFonts w:ascii="Arial" w:hAnsi="Arial" w:cs="Arial"/>
                <w:b/>
                <w:bCs/>
                <w:sz w:val="24"/>
                <w:szCs w:val="24"/>
                <w:lang w:eastAsia="bg-BG"/>
              </w:rPr>
              <w:t>Tехнически</w:t>
            </w:r>
            <w:proofErr w:type="spellEnd"/>
            <w:r w:rsidRPr="00FA65A4">
              <w:rPr>
                <w:rFonts w:ascii="Arial" w:hAnsi="Arial" w:cs="Arial"/>
                <w:b/>
                <w:bCs/>
                <w:sz w:val="24"/>
                <w:szCs w:val="24"/>
                <w:lang w:eastAsia="bg-BG"/>
              </w:rPr>
              <w:t xml:space="preserve"> изисквания</w:t>
            </w:r>
          </w:p>
        </w:tc>
        <w:tc>
          <w:tcPr>
            <w:tcW w:w="203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b/>
                <w:bCs/>
                <w:sz w:val="24"/>
                <w:szCs w:val="24"/>
                <w:lang w:eastAsia="bg-BG"/>
              </w:rPr>
              <w:t>Предложение</w:t>
            </w: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9D2E6B"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b/>
                <w:sz w:val="24"/>
                <w:szCs w:val="24"/>
                <w:lang w:eastAsia="bg-BG"/>
              </w:rPr>
            </w:pPr>
            <w:r w:rsidRPr="00FA65A4">
              <w:rPr>
                <w:rFonts w:ascii="Arial" w:hAnsi="Arial" w:cs="Arial"/>
                <w:b/>
                <w:sz w:val="24"/>
                <w:szCs w:val="24"/>
                <w:lang w:eastAsia="bg-BG"/>
              </w:rPr>
              <w:t>Производител</w:t>
            </w:r>
          </w:p>
        </w:tc>
        <w:tc>
          <w:tcPr>
            <w:tcW w:w="4921" w:type="dxa"/>
            <w:gridSpan w:val="3"/>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b/>
                <w:sz w:val="24"/>
                <w:szCs w:val="24"/>
                <w:lang w:eastAsia="bg-BG"/>
              </w:rPr>
            </w:pPr>
            <w:r w:rsidRPr="00FA65A4">
              <w:rPr>
                <w:rFonts w:ascii="Arial" w:hAnsi="Arial" w:cs="Arial"/>
                <w:b/>
                <w:sz w:val="24"/>
                <w:szCs w:val="24"/>
                <w:lang w:eastAsia="bg-BG"/>
              </w:rPr>
              <w:t>Място на производство</w:t>
            </w:r>
          </w:p>
        </w:tc>
        <w:tc>
          <w:tcPr>
            <w:tcW w:w="4921" w:type="dxa"/>
            <w:gridSpan w:val="3"/>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b/>
                <w:sz w:val="24"/>
                <w:szCs w:val="24"/>
                <w:lang w:eastAsia="bg-BG"/>
              </w:rPr>
            </w:pPr>
            <w:r w:rsidRPr="00FA65A4">
              <w:rPr>
                <w:rFonts w:ascii="Arial" w:hAnsi="Arial" w:cs="Arial"/>
                <w:b/>
                <w:sz w:val="24"/>
                <w:szCs w:val="24"/>
                <w:lang w:eastAsia="bg-BG"/>
              </w:rPr>
              <w:t>Типово обозначение</w:t>
            </w:r>
          </w:p>
        </w:tc>
        <w:tc>
          <w:tcPr>
            <w:tcW w:w="4921" w:type="dxa"/>
            <w:gridSpan w:val="3"/>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b/>
                <w:sz w:val="24"/>
                <w:szCs w:val="24"/>
                <w:lang w:eastAsia="bg-BG"/>
              </w:rPr>
            </w:pPr>
            <w:r w:rsidRPr="00FA65A4">
              <w:rPr>
                <w:rFonts w:ascii="Arial" w:hAnsi="Arial" w:cs="Arial"/>
                <w:b/>
                <w:sz w:val="24"/>
                <w:szCs w:val="24"/>
                <w:lang w:eastAsia="bg-BG"/>
              </w:rPr>
              <w:t>Основен стандарт</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w:t>
            </w:r>
          </w:p>
        </w:tc>
        <w:tc>
          <w:tcPr>
            <w:tcW w:w="1909"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c>
          <w:tcPr>
            <w:tcW w:w="203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b/>
                <w:sz w:val="24"/>
                <w:szCs w:val="24"/>
                <w:lang w:eastAsia="bg-BG"/>
              </w:rPr>
            </w:pPr>
            <w:r w:rsidRPr="00FA65A4">
              <w:rPr>
                <w:rFonts w:ascii="Arial" w:hAnsi="Arial" w:cs="Arial"/>
                <w:b/>
                <w:sz w:val="24"/>
                <w:szCs w:val="24"/>
                <w:lang w:eastAsia="bg-BG"/>
              </w:rPr>
              <w:t>Околна температура</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val="en-US" w:eastAsia="bg-BG"/>
              </w:rPr>
              <w:t>º</w:t>
            </w:r>
            <w:r w:rsidRPr="00FA65A4">
              <w:rPr>
                <w:rFonts w:ascii="Arial" w:hAnsi="Arial" w:cs="Arial"/>
                <w:sz w:val="24"/>
                <w:szCs w:val="24"/>
                <w:lang w:eastAsia="bg-BG"/>
              </w:rPr>
              <w:t>С</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от -25 до +40</w:t>
            </w:r>
          </w:p>
        </w:tc>
        <w:tc>
          <w:tcPr>
            <w:tcW w:w="203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b/>
                <w:sz w:val="24"/>
                <w:szCs w:val="24"/>
                <w:lang w:eastAsia="bg-BG"/>
              </w:rPr>
            </w:pPr>
            <w:r w:rsidRPr="00FA65A4">
              <w:rPr>
                <w:rFonts w:ascii="Arial" w:hAnsi="Arial" w:cs="Arial"/>
                <w:b/>
                <w:sz w:val="24"/>
                <w:szCs w:val="24"/>
                <w:lang w:eastAsia="bg-BG"/>
              </w:rPr>
              <w:t>Влажност</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до 100</w:t>
            </w:r>
          </w:p>
        </w:tc>
        <w:tc>
          <w:tcPr>
            <w:tcW w:w="203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b/>
                <w:sz w:val="24"/>
                <w:szCs w:val="24"/>
                <w:lang w:eastAsia="bg-BG"/>
              </w:rPr>
            </w:pPr>
            <w:r w:rsidRPr="00FA65A4">
              <w:rPr>
                <w:rFonts w:ascii="Arial" w:hAnsi="Arial" w:cs="Arial"/>
                <w:b/>
                <w:sz w:val="24"/>
                <w:szCs w:val="24"/>
                <w:lang w:eastAsia="bg-BG"/>
              </w:rPr>
              <w:t>Надморска височина</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eastAsia="bg-BG"/>
              </w:rPr>
            </w:pPr>
            <w:r w:rsidRPr="00FA65A4">
              <w:rPr>
                <w:rFonts w:ascii="Arial" w:hAnsi="Arial" w:cs="Arial"/>
                <w:sz w:val="24"/>
                <w:szCs w:val="24"/>
                <w:lang w:val="en-US" w:eastAsia="bg-BG"/>
              </w:rPr>
              <w:t>m</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eastAsia="bg-BG"/>
              </w:rPr>
            </w:pPr>
            <w:r w:rsidRPr="00FA65A4">
              <w:rPr>
                <w:rFonts w:ascii="Arial" w:hAnsi="Arial" w:cs="Arial"/>
                <w:sz w:val="24"/>
                <w:szCs w:val="24"/>
                <w:lang w:eastAsia="bg-BG"/>
              </w:rPr>
              <w:t xml:space="preserve">до </w:t>
            </w:r>
            <w:r w:rsidRPr="00FA65A4">
              <w:rPr>
                <w:rFonts w:ascii="Arial" w:hAnsi="Arial" w:cs="Arial"/>
                <w:sz w:val="24"/>
                <w:szCs w:val="24"/>
                <w:lang w:val="en-US" w:eastAsia="bg-BG"/>
              </w:rPr>
              <w:t>1000</w:t>
            </w:r>
          </w:p>
        </w:tc>
        <w:tc>
          <w:tcPr>
            <w:tcW w:w="203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b/>
                <w:sz w:val="24"/>
                <w:szCs w:val="24"/>
                <w:lang w:eastAsia="bg-BG"/>
              </w:rPr>
            </w:pPr>
            <w:r w:rsidRPr="00FA65A4">
              <w:rPr>
                <w:rFonts w:ascii="Arial" w:hAnsi="Arial" w:cs="Arial"/>
                <w:b/>
                <w:sz w:val="24"/>
                <w:szCs w:val="24"/>
                <w:lang w:eastAsia="bg-BG"/>
              </w:rPr>
              <w:t>Работна честота</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roofErr w:type="spellStart"/>
            <w:r w:rsidRPr="00FA65A4">
              <w:rPr>
                <w:rFonts w:ascii="Arial" w:hAnsi="Arial" w:cs="Arial"/>
                <w:sz w:val="24"/>
                <w:szCs w:val="24"/>
                <w:lang w:eastAsia="bg-BG"/>
              </w:rPr>
              <w:t>Hz</w:t>
            </w:r>
            <w:proofErr w:type="spellEnd"/>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50</w:t>
            </w:r>
          </w:p>
        </w:tc>
        <w:tc>
          <w:tcPr>
            <w:tcW w:w="203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b/>
                <w:sz w:val="24"/>
                <w:szCs w:val="24"/>
                <w:lang w:eastAsia="bg-BG"/>
              </w:rPr>
            </w:pPr>
            <w:r w:rsidRPr="00FA65A4">
              <w:rPr>
                <w:rFonts w:ascii="Arial" w:hAnsi="Arial" w:cs="Arial"/>
                <w:b/>
                <w:sz w:val="24"/>
                <w:szCs w:val="24"/>
                <w:lang w:eastAsia="bg-BG"/>
              </w:rPr>
              <w:t>Монтаж</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Монтаж на открито</w:t>
            </w:r>
          </w:p>
        </w:tc>
        <w:tc>
          <w:tcPr>
            <w:tcW w:w="203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5"/>
              </w:tabs>
              <w:autoSpaceDE w:val="0"/>
              <w:autoSpaceDN w:val="0"/>
              <w:adjustRightInd w:val="0"/>
              <w:ind w:left="167" w:hanging="72"/>
              <w:jc w:val="center"/>
              <w:rPr>
                <w:rFonts w:ascii="Arial" w:hAnsi="Arial" w:cs="Arial"/>
                <w:b/>
                <w:sz w:val="24"/>
                <w:szCs w:val="24"/>
                <w:lang w:val="en-US" w:eastAsia="bg-BG"/>
              </w:rPr>
            </w:pPr>
            <w:r w:rsidRPr="00FA65A4">
              <w:rPr>
                <w:rFonts w:ascii="Arial" w:hAnsi="Arial" w:cs="Arial"/>
                <w:b/>
                <w:sz w:val="24"/>
                <w:szCs w:val="24"/>
                <w:lang w:val="en-US" w:eastAsia="bg-BG"/>
              </w:rPr>
              <w:t>I</w:t>
            </w:r>
          </w:p>
        </w:tc>
        <w:tc>
          <w:tcPr>
            <w:tcW w:w="8931" w:type="dxa"/>
            <w:gridSpan w:val="4"/>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b/>
                <w:sz w:val="24"/>
                <w:szCs w:val="24"/>
                <w:lang w:eastAsia="bg-BG"/>
              </w:rPr>
            </w:pPr>
            <w:r w:rsidRPr="00FA65A4">
              <w:rPr>
                <w:rFonts w:ascii="Arial" w:hAnsi="Arial" w:cs="Arial"/>
                <w:b/>
                <w:sz w:val="24"/>
                <w:szCs w:val="24"/>
                <w:lang w:val="en-US"/>
              </w:rPr>
              <w:t>SF6-</w:t>
            </w:r>
            <w:r w:rsidRPr="00FA65A4">
              <w:rPr>
                <w:rFonts w:ascii="Arial" w:hAnsi="Arial" w:cs="Arial"/>
                <w:b/>
                <w:sz w:val="24"/>
                <w:szCs w:val="24"/>
              </w:rPr>
              <w:t xml:space="preserve">изолирани </w:t>
            </w:r>
            <w:proofErr w:type="spellStart"/>
            <w:r w:rsidRPr="00FA65A4">
              <w:rPr>
                <w:rFonts w:ascii="Arial" w:hAnsi="Arial" w:cs="Arial"/>
                <w:b/>
                <w:sz w:val="24"/>
                <w:szCs w:val="24"/>
              </w:rPr>
              <w:t>мощностни</w:t>
            </w:r>
            <w:proofErr w:type="spellEnd"/>
            <w:r w:rsidRPr="00FA65A4">
              <w:rPr>
                <w:rFonts w:ascii="Arial" w:hAnsi="Arial" w:cs="Arial"/>
                <w:b/>
                <w:sz w:val="24"/>
                <w:szCs w:val="24"/>
              </w:rPr>
              <w:t xml:space="preserve"> </w:t>
            </w:r>
            <w:proofErr w:type="spellStart"/>
            <w:r w:rsidRPr="00FA65A4">
              <w:rPr>
                <w:rFonts w:ascii="Arial" w:hAnsi="Arial" w:cs="Arial"/>
                <w:b/>
                <w:sz w:val="24"/>
                <w:szCs w:val="24"/>
              </w:rPr>
              <w:t>разединител</w:t>
            </w:r>
            <w:proofErr w:type="spellEnd"/>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sz w:val="24"/>
                <w:szCs w:val="24"/>
                <w:lang w:eastAsia="bg-BG"/>
              </w:rPr>
            </w:pPr>
            <w:r w:rsidRPr="00FA65A4">
              <w:rPr>
                <w:rFonts w:ascii="Arial" w:hAnsi="Arial" w:cs="Arial"/>
                <w:sz w:val="24"/>
                <w:szCs w:val="24"/>
                <w:lang w:eastAsia="bg-BG"/>
              </w:rPr>
              <w:t>Брой полюси</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бр.</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3</w:t>
            </w:r>
          </w:p>
        </w:tc>
        <w:tc>
          <w:tcPr>
            <w:tcW w:w="203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rPr>
                <w:rFonts w:ascii="Arial" w:hAnsi="Arial" w:cs="Arial"/>
                <w:sz w:val="24"/>
                <w:szCs w:val="24"/>
                <w:lang w:eastAsia="bg-BG"/>
              </w:rPr>
            </w:pPr>
            <w:r w:rsidRPr="00FA65A4">
              <w:rPr>
                <w:rFonts w:ascii="Arial" w:hAnsi="Arial" w:cs="Arial"/>
                <w:sz w:val="24"/>
                <w:szCs w:val="24"/>
                <w:lang w:eastAsia="bg-BG"/>
              </w:rPr>
              <w:t>Количество на SF6</w:t>
            </w:r>
          </w:p>
        </w:tc>
        <w:tc>
          <w:tcPr>
            <w:tcW w:w="98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eastAsia="bg-BG"/>
              </w:rPr>
            </w:pPr>
            <w:r w:rsidRPr="00FA65A4">
              <w:rPr>
                <w:rFonts w:ascii="Arial" w:hAnsi="Arial" w:cs="Arial"/>
                <w:sz w:val="24"/>
                <w:szCs w:val="24"/>
                <w:lang w:val="en-US" w:eastAsia="bg-BG"/>
              </w:rPr>
              <w:t>kg</w:t>
            </w:r>
          </w:p>
        </w:tc>
        <w:tc>
          <w:tcPr>
            <w:tcW w:w="1909"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w:t>
            </w:r>
          </w:p>
        </w:tc>
        <w:tc>
          <w:tcPr>
            <w:tcW w:w="203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rPr>
                <w:rFonts w:ascii="Arial" w:hAnsi="Arial" w:cs="Arial"/>
                <w:sz w:val="24"/>
                <w:szCs w:val="24"/>
                <w:lang w:eastAsia="bg-BG"/>
              </w:rPr>
            </w:pPr>
            <w:r w:rsidRPr="00FA65A4">
              <w:rPr>
                <w:rFonts w:ascii="Arial" w:hAnsi="Arial" w:cs="Arial"/>
                <w:sz w:val="24"/>
                <w:szCs w:val="24"/>
                <w:lang w:eastAsia="bg-BG"/>
              </w:rPr>
              <w:t>Загуба на SF6 на година</w:t>
            </w:r>
          </w:p>
        </w:tc>
        <w:tc>
          <w:tcPr>
            <w:tcW w:w="98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eastAsia="bg-BG"/>
              </w:rPr>
            </w:pPr>
            <w:r w:rsidRPr="00FA65A4">
              <w:rPr>
                <w:rFonts w:ascii="Arial" w:hAnsi="Arial" w:cs="Arial"/>
                <w:sz w:val="24"/>
                <w:szCs w:val="24"/>
                <w:lang w:val="en-US" w:eastAsia="bg-BG"/>
              </w:rPr>
              <w:t>kg</w:t>
            </w:r>
          </w:p>
        </w:tc>
        <w:tc>
          <w:tcPr>
            <w:tcW w:w="1909"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eastAsia="bg-BG"/>
              </w:rPr>
            </w:pPr>
            <w:r w:rsidRPr="00FA65A4">
              <w:rPr>
                <w:rFonts w:ascii="Arial" w:hAnsi="Arial" w:cs="Arial"/>
                <w:sz w:val="24"/>
                <w:szCs w:val="24"/>
                <w:lang w:val="en-US" w:eastAsia="bg-BG"/>
              </w:rPr>
              <w:t>-</w:t>
            </w:r>
          </w:p>
        </w:tc>
        <w:tc>
          <w:tcPr>
            <w:tcW w:w="203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sz w:val="24"/>
                <w:szCs w:val="24"/>
                <w:lang w:eastAsia="bg-BG"/>
              </w:rPr>
            </w:pPr>
            <w:r w:rsidRPr="00FA65A4">
              <w:rPr>
                <w:rFonts w:ascii="Arial" w:hAnsi="Arial" w:cs="Arial"/>
                <w:sz w:val="24"/>
                <w:szCs w:val="24"/>
                <w:lang w:eastAsia="bg-BG"/>
              </w:rPr>
              <w:t>Номинално напрежение</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eastAsia="bg-BG"/>
              </w:rPr>
            </w:pPr>
            <w:r w:rsidRPr="00FA65A4">
              <w:rPr>
                <w:rFonts w:ascii="Arial" w:hAnsi="Arial" w:cs="Arial"/>
                <w:sz w:val="24"/>
                <w:szCs w:val="24"/>
                <w:lang w:val="en-US" w:eastAsia="bg-BG"/>
              </w:rPr>
              <w:t>kV</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eastAsia="bg-BG"/>
              </w:rPr>
            </w:pPr>
            <w:r w:rsidRPr="00FA65A4">
              <w:rPr>
                <w:rFonts w:ascii="Arial" w:hAnsi="Arial" w:cs="Arial"/>
                <w:sz w:val="24"/>
                <w:szCs w:val="24"/>
                <w:lang w:val="en-US" w:eastAsia="bg-BG"/>
              </w:rPr>
              <w:t>20</w:t>
            </w:r>
          </w:p>
        </w:tc>
        <w:tc>
          <w:tcPr>
            <w:tcW w:w="203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sz w:val="24"/>
                <w:szCs w:val="24"/>
                <w:lang w:val="en-US" w:eastAsia="bg-BG"/>
              </w:rPr>
            </w:pPr>
            <w:r w:rsidRPr="00FA65A4">
              <w:rPr>
                <w:rFonts w:ascii="Arial" w:hAnsi="Arial" w:cs="Arial"/>
                <w:sz w:val="24"/>
                <w:szCs w:val="24"/>
                <w:lang w:eastAsia="bg-BG"/>
              </w:rPr>
              <w:t xml:space="preserve">Максимално напрежение </w:t>
            </w:r>
            <w:r w:rsidRPr="00FA65A4">
              <w:rPr>
                <w:rFonts w:ascii="Arial" w:hAnsi="Arial" w:cs="Arial"/>
                <w:sz w:val="24"/>
                <w:szCs w:val="24"/>
                <w:lang w:val="en-US" w:eastAsia="bg-BG"/>
              </w:rPr>
              <w:t>Ur</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ru-RU" w:eastAsia="bg-BG"/>
              </w:rPr>
            </w:pPr>
            <w:r w:rsidRPr="00FA65A4">
              <w:rPr>
                <w:rFonts w:ascii="Arial" w:hAnsi="Arial" w:cs="Arial"/>
                <w:sz w:val="24"/>
                <w:szCs w:val="24"/>
                <w:lang w:val="en-US" w:eastAsia="bg-BG"/>
              </w:rPr>
              <w:t>kV</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eastAsia="bg-BG"/>
              </w:rPr>
            </w:pPr>
            <w:r w:rsidRPr="00FA65A4">
              <w:rPr>
                <w:rFonts w:ascii="Arial" w:hAnsi="Arial" w:cs="Arial"/>
                <w:sz w:val="24"/>
                <w:szCs w:val="24"/>
                <w:lang w:eastAsia="bg-BG"/>
              </w:rPr>
              <w:t>24</w:t>
            </w:r>
          </w:p>
        </w:tc>
        <w:tc>
          <w:tcPr>
            <w:tcW w:w="203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rPr>
                <w:rFonts w:ascii="Arial" w:hAnsi="Arial" w:cs="Arial"/>
                <w:sz w:val="24"/>
                <w:szCs w:val="24"/>
                <w:lang w:val="en-US" w:eastAsia="bg-BG"/>
              </w:rPr>
            </w:pPr>
            <w:r w:rsidRPr="00FA65A4">
              <w:rPr>
                <w:rFonts w:ascii="Arial" w:hAnsi="Arial" w:cs="Arial"/>
                <w:sz w:val="24"/>
                <w:szCs w:val="24"/>
                <w:lang w:eastAsia="bg-BG"/>
              </w:rPr>
              <w:t xml:space="preserve">Номинален работен ток </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val="en-US" w:eastAsia="bg-BG"/>
              </w:rPr>
              <w:t>A</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 400</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tabs>
                <w:tab w:val="left" w:pos="567"/>
              </w:tabs>
              <w:ind w:right="283"/>
              <w:rPr>
                <w:rFonts w:ascii="Arial" w:hAnsi="Arial" w:cs="Arial"/>
                <w:sz w:val="24"/>
                <w:szCs w:val="24"/>
              </w:rPr>
            </w:pPr>
            <w:r w:rsidRPr="00FA65A4">
              <w:rPr>
                <w:rFonts w:ascii="Arial" w:hAnsi="Arial" w:cs="Arial"/>
                <w:sz w:val="24"/>
                <w:szCs w:val="24"/>
              </w:rPr>
              <w:t xml:space="preserve">Максимално </w:t>
            </w:r>
            <w:proofErr w:type="spellStart"/>
            <w:r w:rsidRPr="00FA65A4">
              <w:rPr>
                <w:rFonts w:ascii="Arial" w:hAnsi="Arial" w:cs="Arial"/>
                <w:sz w:val="24"/>
                <w:szCs w:val="24"/>
              </w:rPr>
              <w:t>комутационно</w:t>
            </w:r>
            <w:proofErr w:type="spellEnd"/>
            <w:r w:rsidRPr="00FA65A4">
              <w:rPr>
                <w:rFonts w:ascii="Arial" w:hAnsi="Arial" w:cs="Arial"/>
                <w:sz w:val="24"/>
                <w:szCs w:val="24"/>
              </w:rPr>
              <w:t xml:space="preserve"> пренапрежение</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rPr>
            </w:pPr>
            <w:r w:rsidRPr="00FA65A4">
              <w:rPr>
                <w:rFonts w:ascii="Arial" w:hAnsi="Arial" w:cs="Arial"/>
                <w:sz w:val="24"/>
                <w:szCs w:val="24"/>
                <w:lang w:val="en-US" w:eastAsia="bg-BG"/>
              </w:rPr>
              <w:t>kV</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r w:rsidRPr="00FA65A4">
              <w:rPr>
                <w:rFonts w:ascii="Arial" w:hAnsi="Arial" w:cs="Arial"/>
                <w:sz w:val="24"/>
                <w:szCs w:val="24"/>
                <w:lang w:eastAsia="bg-BG"/>
              </w:rPr>
              <w:t>-</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483"/>
          <w:jc w:val="center"/>
        </w:trPr>
        <w:tc>
          <w:tcPr>
            <w:tcW w:w="562" w:type="dxa"/>
            <w:tcBorders>
              <w:top w:val="single" w:sz="4" w:space="0" w:color="auto"/>
              <w:left w:val="single" w:sz="4" w:space="0" w:color="auto"/>
              <w:bottom w:val="nil"/>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tabs>
                <w:tab w:val="left" w:pos="567"/>
              </w:tabs>
              <w:ind w:right="283"/>
              <w:rPr>
                <w:rFonts w:ascii="Arial" w:hAnsi="Arial" w:cs="Arial"/>
                <w:sz w:val="24"/>
                <w:szCs w:val="24"/>
                <w:lang w:val="en-US"/>
              </w:rPr>
            </w:pPr>
            <w:r w:rsidRPr="00FA65A4">
              <w:rPr>
                <w:rFonts w:ascii="Arial" w:hAnsi="Arial" w:cs="Arial"/>
                <w:sz w:val="24"/>
                <w:szCs w:val="24"/>
              </w:rPr>
              <w:t>Ток на термична устойчивост 1</w:t>
            </w:r>
            <w:r w:rsidRPr="00FA65A4">
              <w:rPr>
                <w:rFonts w:ascii="Arial" w:hAnsi="Arial" w:cs="Arial"/>
                <w:sz w:val="24"/>
                <w:szCs w:val="24"/>
                <w:lang w:val="en-US"/>
              </w:rPr>
              <w:t>s</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rPr>
            </w:pPr>
            <w:r w:rsidRPr="00FA65A4">
              <w:rPr>
                <w:rFonts w:ascii="Arial" w:hAnsi="Arial" w:cs="Arial"/>
                <w:sz w:val="24"/>
                <w:szCs w:val="24"/>
                <w:lang w:val="en-US" w:eastAsia="bg-BG"/>
              </w:rPr>
              <w:t>k</w:t>
            </w:r>
            <w:r w:rsidRPr="00FA65A4">
              <w:rPr>
                <w:rFonts w:ascii="Arial" w:hAnsi="Arial" w:cs="Arial"/>
                <w:sz w:val="24"/>
                <w:szCs w:val="24"/>
                <w:lang w:eastAsia="bg-BG"/>
              </w:rPr>
              <w:t>А</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color w:val="000000"/>
                <w:sz w:val="24"/>
                <w:szCs w:val="24"/>
                <w:lang w:val="ru-RU"/>
              </w:rPr>
            </w:pPr>
            <w:r w:rsidRPr="00FA65A4">
              <w:rPr>
                <w:rFonts w:ascii="Arial" w:hAnsi="Arial" w:cs="Arial"/>
                <w:color w:val="000000"/>
                <w:sz w:val="24"/>
                <w:szCs w:val="24"/>
                <w:lang w:val="ru-RU"/>
              </w:rPr>
              <w:t>12.5</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483"/>
          <w:jc w:val="center"/>
        </w:trPr>
        <w:tc>
          <w:tcPr>
            <w:tcW w:w="562" w:type="dxa"/>
            <w:tcBorders>
              <w:top w:val="single" w:sz="4" w:space="0" w:color="auto"/>
              <w:left w:val="single" w:sz="4" w:space="0" w:color="auto"/>
              <w:bottom w:val="nil"/>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tabs>
                <w:tab w:val="left" w:pos="567"/>
              </w:tabs>
              <w:ind w:right="283"/>
              <w:rPr>
                <w:rFonts w:ascii="Arial" w:hAnsi="Arial" w:cs="Arial"/>
                <w:sz w:val="24"/>
                <w:szCs w:val="24"/>
              </w:rPr>
            </w:pPr>
            <w:r w:rsidRPr="00FA65A4">
              <w:rPr>
                <w:rFonts w:ascii="Arial" w:hAnsi="Arial" w:cs="Arial"/>
                <w:sz w:val="24"/>
                <w:szCs w:val="24"/>
              </w:rPr>
              <w:t>Ток динамична устойчивост</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val="en-US"/>
              </w:rPr>
            </w:pPr>
            <w:r w:rsidRPr="00FA65A4">
              <w:rPr>
                <w:rFonts w:ascii="Arial" w:hAnsi="Arial" w:cs="Arial"/>
                <w:sz w:val="24"/>
                <w:szCs w:val="24"/>
                <w:lang w:val="en-US" w:eastAsia="bg-BG"/>
              </w:rPr>
              <w:t>k</w:t>
            </w:r>
            <w:r w:rsidRPr="00FA65A4">
              <w:rPr>
                <w:rFonts w:ascii="Arial" w:hAnsi="Arial" w:cs="Arial"/>
                <w:sz w:val="24"/>
                <w:szCs w:val="24"/>
                <w:lang w:eastAsia="bg-BG"/>
              </w:rPr>
              <w:t>А</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widowControl w:val="0"/>
              <w:tabs>
                <w:tab w:val="left" w:pos="284"/>
              </w:tabs>
              <w:autoSpaceDE w:val="0"/>
              <w:autoSpaceDN w:val="0"/>
              <w:adjustRightInd w:val="0"/>
              <w:jc w:val="center"/>
              <w:rPr>
                <w:rFonts w:ascii="Arial" w:hAnsi="Arial" w:cs="Arial"/>
                <w:color w:val="000000"/>
                <w:sz w:val="24"/>
                <w:szCs w:val="24"/>
                <w:lang w:val="ru-RU"/>
              </w:rPr>
            </w:pPr>
            <w:r w:rsidRPr="00FA65A4">
              <w:rPr>
                <w:rFonts w:ascii="Arial" w:hAnsi="Arial" w:cs="Arial"/>
                <w:color w:val="000000"/>
                <w:sz w:val="24"/>
                <w:szCs w:val="24"/>
                <w:lang w:val="ru-RU"/>
              </w:rPr>
              <w:t>31.5</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483"/>
          <w:jc w:val="center"/>
        </w:trPr>
        <w:tc>
          <w:tcPr>
            <w:tcW w:w="562" w:type="dxa"/>
            <w:tcBorders>
              <w:top w:val="single" w:sz="4" w:space="0" w:color="auto"/>
              <w:left w:val="single" w:sz="4" w:space="0" w:color="auto"/>
              <w:bottom w:val="nil"/>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rPr>
                <w:rFonts w:ascii="Arial" w:hAnsi="Arial" w:cs="Arial"/>
                <w:sz w:val="24"/>
                <w:szCs w:val="24"/>
                <w:lang w:val="en-US"/>
              </w:rPr>
            </w:pPr>
            <w:r w:rsidRPr="00FA65A4">
              <w:rPr>
                <w:rFonts w:ascii="Arial" w:hAnsi="Arial" w:cs="Arial"/>
                <w:sz w:val="24"/>
                <w:szCs w:val="24"/>
              </w:rPr>
              <w:t xml:space="preserve">Импулсно </w:t>
            </w:r>
            <w:proofErr w:type="spellStart"/>
            <w:r w:rsidRPr="00FA65A4">
              <w:rPr>
                <w:rFonts w:ascii="Arial" w:hAnsi="Arial" w:cs="Arial"/>
                <w:sz w:val="24"/>
                <w:szCs w:val="24"/>
              </w:rPr>
              <w:t>изпитвателно</w:t>
            </w:r>
            <w:proofErr w:type="spellEnd"/>
            <w:r w:rsidRPr="00FA65A4">
              <w:rPr>
                <w:rFonts w:ascii="Arial" w:hAnsi="Arial" w:cs="Arial"/>
                <w:sz w:val="24"/>
                <w:szCs w:val="24"/>
              </w:rPr>
              <w:t xml:space="preserve"> напрежение </w:t>
            </w:r>
            <w:r w:rsidRPr="00FA65A4">
              <w:rPr>
                <w:rFonts w:ascii="Arial" w:hAnsi="Arial" w:cs="Arial"/>
                <w:sz w:val="24"/>
                <w:szCs w:val="24"/>
                <w:lang w:val="en-US"/>
              </w:rPr>
              <w:t>(</w:t>
            </w:r>
            <w:r w:rsidRPr="00FA65A4">
              <w:rPr>
                <w:rFonts w:ascii="Arial" w:hAnsi="Arial" w:cs="Arial"/>
                <w:sz w:val="24"/>
                <w:szCs w:val="24"/>
              </w:rPr>
              <w:t>със стандартна вълна 1,2/50 µ</w:t>
            </w:r>
            <w:r w:rsidRPr="00FA65A4">
              <w:rPr>
                <w:rFonts w:ascii="Arial" w:hAnsi="Arial" w:cs="Arial"/>
                <w:sz w:val="24"/>
                <w:szCs w:val="24"/>
                <w:lang w:val="en-US"/>
              </w:rPr>
              <w:t>s)</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lang w:val="en-US"/>
              </w:rPr>
            </w:pPr>
            <w:r w:rsidRPr="00FA65A4">
              <w:rPr>
                <w:rFonts w:ascii="Arial" w:hAnsi="Arial" w:cs="Arial"/>
                <w:sz w:val="24"/>
                <w:szCs w:val="24"/>
                <w:lang w:val="en-US"/>
              </w:rPr>
              <w:t>kV</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lang w:val="en-US"/>
              </w:rPr>
            </w:pPr>
            <w:r w:rsidRPr="00FA65A4">
              <w:rPr>
                <w:rFonts w:ascii="Arial" w:hAnsi="Arial" w:cs="Arial"/>
                <w:sz w:val="24"/>
                <w:szCs w:val="24"/>
                <w:lang w:val="en-US"/>
              </w:rPr>
              <w:t>125</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483"/>
          <w:jc w:val="center"/>
        </w:trPr>
        <w:tc>
          <w:tcPr>
            <w:tcW w:w="562" w:type="dxa"/>
            <w:tcBorders>
              <w:top w:val="single" w:sz="4" w:space="0" w:color="auto"/>
              <w:left w:val="single" w:sz="4" w:space="0" w:color="auto"/>
              <w:bottom w:val="nil"/>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rPr>
                <w:rFonts w:ascii="Arial" w:hAnsi="Arial" w:cs="Arial"/>
                <w:sz w:val="24"/>
                <w:szCs w:val="24"/>
              </w:rPr>
            </w:pPr>
            <w:r w:rsidRPr="00FA65A4">
              <w:rPr>
                <w:rFonts w:ascii="Arial" w:hAnsi="Arial" w:cs="Arial"/>
                <w:sz w:val="24"/>
                <w:szCs w:val="24"/>
              </w:rPr>
              <w:t>Обявен ток на включване при късо съединение</w:t>
            </w:r>
          </w:p>
        </w:tc>
        <w:tc>
          <w:tcPr>
            <w:tcW w:w="981"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jc w:val="center"/>
              <w:rPr>
                <w:rFonts w:ascii="Arial" w:hAnsi="Arial" w:cs="Arial"/>
                <w:sz w:val="24"/>
                <w:szCs w:val="24"/>
                <w:lang w:val="en-US"/>
              </w:rPr>
            </w:pPr>
            <w:r w:rsidRPr="00FA65A4">
              <w:rPr>
                <w:rFonts w:ascii="Arial" w:hAnsi="Arial" w:cs="Arial"/>
                <w:sz w:val="24"/>
                <w:szCs w:val="24"/>
                <w:lang w:val="en-US"/>
              </w:rPr>
              <w:t>kA</w:t>
            </w:r>
          </w:p>
        </w:tc>
        <w:tc>
          <w:tcPr>
            <w:tcW w:w="1909"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jc w:val="center"/>
              <w:rPr>
                <w:rFonts w:ascii="Arial" w:hAnsi="Arial" w:cs="Arial"/>
                <w:sz w:val="24"/>
                <w:szCs w:val="24"/>
              </w:rPr>
            </w:pPr>
            <w:r w:rsidRPr="00FA65A4">
              <w:rPr>
                <w:rFonts w:ascii="Arial" w:hAnsi="Arial" w:cs="Arial"/>
                <w:sz w:val="24"/>
                <w:szCs w:val="24"/>
              </w:rPr>
              <w:t>-</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483"/>
          <w:jc w:val="center"/>
        </w:trPr>
        <w:tc>
          <w:tcPr>
            <w:tcW w:w="562" w:type="dxa"/>
            <w:tcBorders>
              <w:top w:val="single" w:sz="4" w:space="0" w:color="auto"/>
              <w:left w:val="single" w:sz="4" w:space="0" w:color="auto"/>
              <w:bottom w:val="nil"/>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rPr>
                <w:rFonts w:ascii="Arial" w:hAnsi="Arial" w:cs="Arial"/>
                <w:sz w:val="24"/>
                <w:szCs w:val="24"/>
              </w:rPr>
            </w:pPr>
            <w:r w:rsidRPr="00FA65A4">
              <w:rPr>
                <w:rFonts w:ascii="Arial" w:hAnsi="Arial" w:cs="Arial"/>
                <w:sz w:val="24"/>
                <w:szCs w:val="24"/>
              </w:rPr>
              <w:t>Задвижване</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rPr>
            </w:pPr>
            <w:r w:rsidRPr="00FA65A4">
              <w:rPr>
                <w:rFonts w:ascii="Arial" w:hAnsi="Arial" w:cs="Arial"/>
                <w:sz w:val="24"/>
                <w:szCs w:val="24"/>
              </w:rPr>
              <w:t>тип</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rPr>
            </w:pPr>
            <w:r w:rsidRPr="00FA65A4">
              <w:rPr>
                <w:rFonts w:ascii="Arial" w:hAnsi="Arial" w:cs="Arial"/>
                <w:sz w:val="24"/>
                <w:szCs w:val="24"/>
              </w:rPr>
              <w:t>-</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483"/>
          <w:jc w:val="center"/>
        </w:trPr>
        <w:tc>
          <w:tcPr>
            <w:tcW w:w="562" w:type="dxa"/>
            <w:tcBorders>
              <w:top w:val="single" w:sz="4" w:space="0" w:color="auto"/>
              <w:left w:val="single" w:sz="4" w:space="0" w:color="auto"/>
              <w:bottom w:val="nil"/>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A8185F" w:rsidRDefault="003F4614" w:rsidP="00BD3D19">
            <w:pPr>
              <w:rPr>
                <w:rFonts w:ascii="Arial" w:hAnsi="Arial" w:cs="Arial"/>
                <w:sz w:val="24"/>
                <w:szCs w:val="24"/>
              </w:rPr>
            </w:pPr>
            <w:r w:rsidRPr="00A8185F">
              <w:rPr>
                <w:rFonts w:ascii="Arial" w:hAnsi="Arial" w:cs="Arial"/>
                <w:sz w:val="24"/>
                <w:szCs w:val="24"/>
              </w:rPr>
              <w:t>Брой цикли при изключване на номинален ток</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A8185F" w:rsidRDefault="003F4614" w:rsidP="00BD3D19">
            <w:pPr>
              <w:jc w:val="center"/>
              <w:rPr>
                <w:rFonts w:ascii="Arial" w:hAnsi="Arial" w:cs="Arial"/>
                <w:sz w:val="24"/>
                <w:szCs w:val="24"/>
              </w:rPr>
            </w:pPr>
            <w:r w:rsidRPr="00A8185F">
              <w:rPr>
                <w:rFonts w:ascii="Arial" w:hAnsi="Arial" w:cs="Arial"/>
                <w:sz w:val="24"/>
                <w:szCs w:val="24"/>
              </w:rPr>
              <w:t>бр.</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A8185F" w:rsidRDefault="003F4614" w:rsidP="00BD3D19">
            <w:pPr>
              <w:jc w:val="center"/>
              <w:rPr>
                <w:rFonts w:ascii="Arial" w:hAnsi="Arial" w:cs="Arial"/>
                <w:sz w:val="24"/>
                <w:szCs w:val="24"/>
              </w:rPr>
            </w:pPr>
            <w:r w:rsidRPr="00A8185F">
              <w:rPr>
                <w:rFonts w:ascii="Arial" w:hAnsi="Arial" w:cs="Arial"/>
                <w:sz w:val="24"/>
                <w:szCs w:val="24"/>
                <w:lang w:val="ru-RU"/>
              </w:rPr>
              <w:t>≥ 100</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A8185F"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483"/>
          <w:jc w:val="center"/>
        </w:trPr>
        <w:tc>
          <w:tcPr>
            <w:tcW w:w="562" w:type="dxa"/>
            <w:tcBorders>
              <w:top w:val="single" w:sz="4" w:space="0" w:color="auto"/>
              <w:left w:val="single" w:sz="4" w:space="0" w:color="auto"/>
              <w:bottom w:val="nil"/>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rPr>
                <w:rFonts w:ascii="Arial" w:hAnsi="Arial" w:cs="Arial"/>
                <w:sz w:val="24"/>
                <w:szCs w:val="24"/>
              </w:rPr>
            </w:pPr>
            <w:r w:rsidRPr="00FA65A4">
              <w:rPr>
                <w:rFonts w:ascii="Arial" w:hAnsi="Arial" w:cs="Arial"/>
                <w:sz w:val="24"/>
                <w:szCs w:val="24"/>
              </w:rPr>
              <w:t>Индикатор за положението на полюсите (включено/изключено)</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rPr>
            </w:pPr>
            <w:r w:rsidRPr="00FA65A4">
              <w:rPr>
                <w:rFonts w:ascii="Arial" w:hAnsi="Arial" w:cs="Arial"/>
                <w:sz w:val="24"/>
                <w:szCs w:val="24"/>
              </w:rPr>
              <w:t>да/не</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rPr>
            </w:pPr>
            <w:r w:rsidRPr="00FA65A4">
              <w:rPr>
                <w:rFonts w:ascii="Arial" w:hAnsi="Arial" w:cs="Arial"/>
                <w:sz w:val="24"/>
                <w:szCs w:val="24"/>
              </w:rPr>
              <w:t xml:space="preserve">Да </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483"/>
          <w:jc w:val="center"/>
        </w:trPr>
        <w:tc>
          <w:tcPr>
            <w:tcW w:w="562" w:type="dxa"/>
            <w:tcBorders>
              <w:top w:val="single" w:sz="4" w:space="0" w:color="auto"/>
              <w:left w:val="single" w:sz="4" w:space="0" w:color="auto"/>
              <w:bottom w:val="nil"/>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rPr>
                <w:rFonts w:ascii="Arial" w:hAnsi="Arial" w:cs="Arial"/>
                <w:sz w:val="24"/>
                <w:szCs w:val="24"/>
              </w:rPr>
            </w:pPr>
            <w:r w:rsidRPr="00FA65A4">
              <w:rPr>
                <w:rFonts w:ascii="Arial" w:hAnsi="Arial" w:cs="Arial"/>
                <w:sz w:val="24"/>
                <w:szCs w:val="24"/>
              </w:rPr>
              <w:t>Възможност за визуален контрол за състоянието на системата за управление</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rPr>
            </w:pPr>
            <w:r w:rsidRPr="00FA65A4">
              <w:rPr>
                <w:rFonts w:ascii="Arial" w:hAnsi="Arial" w:cs="Arial"/>
                <w:sz w:val="24"/>
                <w:szCs w:val="24"/>
              </w:rPr>
              <w:t>да/не</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rPr>
            </w:pPr>
            <w:r w:rsidRPr="00FA65A4">
              <w:rPr>
                <w:rFonts w:ascii="Arial" w:hAnsi="Arial" w:cs="Arial"/>
                <w:sz w:val="24"/>
                <w:szCs w:val="24"/>
              </w:rPr>
              <w:t xml:space="preserve">Да  </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483"/>
          <w:jc w:val="center"/>
        </w:trPr>
        <w:tc>
          <w:tcPr>
            <w:tcW w:w="562" w:type="dxa"/>
            <w:tcBorders>
              <w:top w:val="single" w:sz="4" w:space="0" w:color="auto"/>
              <w:left w:val="single" w:sz="4" w:space="0" w:color="auto"/>
              <w:bottom w:val="nil"/>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rPr>
                <w:rFonts w:ascii="Arial" w:hAnsi="Arial" w:cs="Arial"/>
                <w:sz w:val="24"/>
                <w:szCs w:val="24"/>
              </w:rPr>
            </w:pPr>
            <w:r w:rsidRPr="00FA65A4">
              <w:rPr>
                <w:rFonts w:ascii="Arial" w:hAnsi="Arial" w:cs="Arial"/>
                <w:sz w:val="24"/>
                <w:szCs w:val="24"/>
              </w:rPr>
              <w:t>Възможност за местно управление</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rPr>
            </w:pPr>
            <w:r w:rsidRPr="00FA65A4">
              <w:rPr>
                <w:rFonts w:ascii="Arial" w:hAnsi="Arial" w:cs="Arial"/>
                <w:sz w:val="24"/>
                <w:szCs w:val="24"/>
              </w:rPr>
              <w:t>да/не</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rPr>
            </w:pPr>
            <w:r w:rsidRPr="00FA65A4">
              <w:rPr>
                <w:rFonts w:ascii="Arial" w:hAnsi="Arial" w:cs="Arial"/>
                <w:sz w:val="24"/>
                <w:szCs w:val="24"/>
              </w:rPr>
              <w:t xml:space="preserve">Да </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483"/>
          <w:jc w:val="center"/>
        </w:trPr>
        <w:tc>
          <w:tcPr>
            <w:tcW w:w="562" w:type="dxa"/>
            <w:tcBorders>
              <w:top w:val="single" w:sz="4" w:space="0" w:color="auto"/>
              <w:left w:val="single" w:sz="4" w:space="0" w:color="auto"/>
              <w:bottom w:val="nil"/>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rPr>
                <w:rFonts w:ascii="Arial" w:hAnsi="Arial" w:cs="Arial"/>
                <w:sz w:val="24"/>
                <w:szCs w:val="24"/>
              </w:rPr>
            </w:pPr>
            <w:r w:rsidRPr="00FA65A4">
              <w:rPr>
                <w:rFonts w:ascii="Arial" w:hAnsi="Arial" w:cs="Arial"/>
                <w:sz w:val="24"/>
                <w:szCs w:val="24"/>
              </w:rPr>
              <w:t>Възможност за дистанционно управление</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rPr>
            </w:pPr>
            <w:r w:rsidRPr="00FA65A4">
              <w:rPr>
                <w:rFonts w:ascii="Arial" w:hAnsi="Arial" w:cs="Arial"/>
                <w:sz w:val="24"/>
                <w:szCs w:val="24"/>
              </w:rPr>
              <w:t>да/не</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rPr>
            </w:pPr>
            <w:r w:rsidRPr="00FA65A4">
              <w:rPr>
                <w:rFonts w:ascii="Arial" w:hAnsi="Arial" w:cs="Arial"/>
                <w:sz w:val="24"/>
                <w:szCs w:val="24"/>
              </w:rPr>
              <w:t xml:space="preserve">Да </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483"/>
          <w:jc w:val="center"/>
        </w:trPr>
        <w:tc>
          <w:tcPr>
            <w:tcW w:w="562" w:type="dxa"/>
            <w:tcBorders>
              <w:top w:val="single" w:sz="4" w:space="0" w:color="auto"/>
              <w:left w:val="single" w:sz="4" w:space="0" w:color="auto"/>
              <w:bottom w:val="nil"/>
              <w:right w:val="single" w:sz="4" w:space="0" w:color="auto"/>
            </w:tcBorders>
            <w:vAlign w:val="center"/>
          </w:tcPr>
          <w:p w:rsidR="003F4614" w:rsidRPr="00FA65A4" w:rsidRDefault="003F4614" w:rsidP="003F4614">
            <w:pPr>
              <w:pStyle w:val="a8"/>
              <w:numPr>
                <w:ilvl w:val="0"/>
                <w:numId w:val="22"/>
              </w:numPr>
              <w:tabs>
                <w:tab w:val="left" w:pos="25"/>
              </w:tabs>
              <w:ind w:left="414" w:hanging="357"/>
              <w:contextualSpacing w:val="0"/>
              <w:rPr>
                <w:rFonts w:ascii="Arial" w:hAnsi="Arial" w:cs="Arial"/>
              </w:rPr>
            </w:pPr>
          </w:p>
        </w:tc>
        <w:tc>
          <w:tcPr>
            <w:tcW w:w="4010"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rPr>
                <w:rFonts w:ascii="Arial" w:hAnsi="Arial" w:cs="Arial"/>
                <w:sz w:val="24"/>
                <w:szCs w:val="24"/>
                <w:lang w:val="en-US"/>
              </w:rPr>
            </w:pPr>
            <w:r w:rsidRPr="00FA65A4">
              <w:rPr>
                <w:rFonts w:ascii="Arial" w:hAnsi="Arial" w:cs="Arial"/>
                <w:sz w:val="24"/>
                <w:szCs w:val="24"/>
              </w:rPr>
              <w:t xml:space="preserve">Степен на защита на </w:t>
            </w:r>
            <w:proofErr w:type="spellStart"/>
            <w:r w:rsidRPr="00FA65A4">
              <w:rPr>
                <w:rFonts w:ascii="Arial" w:hAnsi="Arial" w:cs="Arial"/>
                <w:sz w:val="24"/>
                <w:szCs w:val="24"/>
              </w:rPr>
              <w:t>комутационния</w:t>
            </w:r>
            <w:proofErr w:type="spellEnd"/>
            <w:r w:rsidRPr="00FA65A4">
              <w:rPr>
                <w:rFonts w:ascii="Arial" w:hAnsi="Arial" w:cs="Arial"/>
                <w:sz w:val="24"/>
                <w:szCs w:val="24"/>
              </w:rPr>
              <w:t xml:space="preserve"> модул от проникване на твърди тела и вода съгласно БДС EN 60529+A1</w:t>
            </w:r>
            <w:r w:rsidRPr="00FA65A4">
              <w:rPr>
                <w:rFonts w:ascii="Arial" w:hAnsi="Arial" w:cs="Arial"/>
                <w:sz w:val="24"/>
                <w:szCs w:val="24"/>
                <w:lang w:eastAsia="bg-BG"/>
              </w:rPr>
              <w:t xml:space="preserve"> или еквивалентно</w:t>
            </w:r>
          </w:p>
        </w:tc>
        <w:tc>
          <w:tcPr>
            <w:tcW w:w="981"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lang w:val="en-US"/>
              </w:rPr>
            </w:pPr>
            <w:r w:rsidRPr="00FA65A4">
              <w:rPr>
                <w:rFonts w:ascii="Arial" w:hAnsi="Arial" w:cs="Arial"/>
                <w:sz w:val="24"/>
                <w:szCs w:val="24"/>
                <w:lang w:val="en-US"/>
              </w:rPr>
              <w:t>-</w:t>
            </w:r>
          </w:p>
        </w:tc>
        <w:tc>
          <w:tcPr>
            <w:tcW w:w="1909" w:type="dxa"/>
            <w:tcBorders>
              <w:top w:val="single" w:sz="4" w:space="0" w:color="auto"/>
              <w:left w:val="single" w:sz="4" w:space="0" w:color="auto"/>
              <w:bottom w:val="single" w:sz="4" w:space="0" w:color="auto"/>
              <w:right w:val="single" w:sz="4" w:space="0" w:color="auto"/>
            </w:tcBorders>
            <w:vAlign w:val="center"/>
            <w:hideMark/>
          </w:tcPr>
          <w:p w:rsidR="003F4614" w:rsidRPr="00FA65A4" w:rsidRDefault="003F4614" w:rsidP="00BD3D19">
            <w:pPr>
              <w:jc w:val="center"/>
              <w:rPr>
                <w:rFonts w:ascii="Arial" w:hAnsi="Arial" w:cs="Arial"/>
                <w:sz w:val="24"/>
                <w:szCs w:val="24"/>
                <w:lang w:val="en-US"/>
              </w:rPr>
            </w:pPr>
            <w:r w:rsidRPr="00FA65A4">
              <w:rPr>
                <w:rFonts w:ascii="Arial" w:hAnsi="Arial" w:cs="Arial"/>
                <w:sz w:val="24"/>
                <w:szCs w:val="24"/>
                <w:lang w:val="en-US"/>
              </w:rPr>
              <w:t>min IP 65</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5"/>
              </w:tabs>
              <w:autoSpaceDE w:val="0"/>
              <w:autoSpaceDN w:val="0"/>
              <w:adjustRightInd w:val="0"/>
              <w:ind w:left="167" w:hanging="72"/>
              <w:rPr>
                <w:rFonts w:ascii="Arial" w:hAnsi="Arial" w:cs="Arial"/>
                <w:sz w:val="24"/>
                <w:szCs w:val="24"/>
                <w:lang w:val="en-US" w:eastAsia="bg-BG"/>
              </w:rPr>
            </w:pPr>
            <w:r w:rsidRPr="00FA65A4">
              <w:rPr>
                <w:rFonts w:ascii="Arial" w:hAnsi="Arial" w:cs="Arial"/>
                <w:sz w:val="24"/>
                <w:szCs w:val="24"/>
                <w:lang w:val="en-US" w:eastAsia="bg-BG"/>
              </w:rPr>
              <w:t>III</w:t>
            </w:r>
          </w:p>
        </w:tc>
        <w:tc>
          <w:tcPr>
            <w:tcW w:w="4010" w:type="dxa"/>
            <w:tcBorders>
              <w:top w:val="single" w:sz="4" w:space="0" w:color="auto"/>
              <w:left w:val="single" w:sz="4" w:space="0" w:color="auto"/>
              <w:bottom w:val="single" w:sz="4" w:space="0" w:color="auto"/>
              <w:right w:val="single" w:sz="4" w:space="0" w:color="auto"/>
            </w:tcBorders>
            <w:hideMark/>
          </w:tcPr>
          <w:p w:rsidR="003F4614" w:rsidRPr="00FA65A4" w:rsidRDefault="003F4614" w:rsidP="00BD3D19">
            <w:pPr>
              <w:rPr>
                <w:rFonts w:ascii="Arial" w:hAnsi="Arial" w:cs="Arial"/>
                <w:b/>
                <w:sz w:val="24"/>
                <w:szCs w:val="24"/>
              </w:rPr>
            </w:pPr>
            <w:r w:rsidRPr="00FA65A4">
              <w:rPr>
                <w:rFonts w:ascii="Arial" w:hAnsi="Arial" w:cs="Arial"/>
                <w:b/>
                <w:sz w:val="24"/>
                <w:szCs w:val="24"/>
              </w:rPr>
              <w:t>Тегло</w:t>
            </w:r>
          </w:p>
        </w:tc>
        <w:tc>
          <w:tcPr>
            <w:tcW w:w="981" w:type="dxa"/>
            <w:tcBorders>
              <w:top w:val="single" w:sz="4" w:space="0" w:color="auto"/>
              <w:left w:val="single" w:sz="4" w:space="0" w:color="auto"/>
              <w:bottom w:val="single" w:sz="4" w:space="0" w:color="auto"/>
              <w:right w:val="single" w:sz="4" w:space="0" w:color="auto"/>
            </w:tcBorders>
            <w:hideMark/>
          </w:tcPr>
          <w:p w:rsidR="003F4614" w:rsidRPr="00FA65A4" w:rsidRDefault="003F4614" w:rsidP="00BD3D19">
            <w:pPr>
              <w:jc w:val="center"/>
              <w:rPr>
                <w:rFonts w:ascii="Arial" w:hAnsi="Arial" w:cs="Arial"/>
                <w:sz w:val="24"/>
                <w:szCs w:val="24"/>
                <w:lang w:val="en-US"/>
              </w:rPr>
            </w:pPr>
            <w:r w:rsidRPr="00FA65A4">
              <w:rPr>
                <w:rFonts w:ascii="Arial" w:hAnsi="Arial" w:cs="Arial"/>
                <w:sz w:val="24"/>
                <w:szCs w:val="24"/>
                <w:lang w:val="en-US"/>
              </w:rPr>
              <w:t>kg</w:t>
            </w:r>
          </w:p>
        </w:tc>
        <w:tc>
          <w:tcPr>
            <w:tcW w:w="1909" w:type="dxa"/>
            <w:tcBorders>
              <w:top w:val="single" w:sz="4" w:space="0" w:color="auto"/>
              <w:left w:val="single" w:sz="4" w:space="0" w:color="auto"/>
              <w:bottom w:val="single" w:sz="4" w:space="0" w:color="auto"/>
              <w:right w:val="single" w:sz="4" w:space="0" w:color="auto"/>
            </w:tcBorders>
            <w:hideMark/>
          </w:tcPr>
          <w:p w:rsidR="003F4614" w:rsidRPr="00FA65A4" w:rsidRDefault="003F4614" w:rsidP="00BD3D19">
            <w:pPr>
              <w:jc w:val="center"/>
              <w:rPr>
                <w:rFonts w:ascii="Arial" w:hAnsi="Arial" w:cs="Arial"/>
              </w:rPr>
            </w:pPr>
            <w:r w:rsidRPr="00FA65A4">
              <w:rPr>
                <w:rFonts w:ascii="Arial" w:hAnsi="Arial" w:cs="Arial"/>
              </w:rPr>
              <w:t>-</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5"/>
              </w:tabs>
              <w:autoSpaceDE w:val="0"/>
              <w:autoSpaceDN w:val="0"/>
              <w:adjustRightInd w:val="0"/>
              <w:ind w:left="167" w:hanging="72"/>
              <w:rPr>
                <w:rFonts w:ascii="Arial" w:hAnsi="Arial" w:cs="Arial"/>
                <w:sz w:val="24"/>
                <w:szCs w:val="24"/>
                <w:lang w:val="en-US" w:eastAsia="bg-BG"/>
              </w:rPr>
            </w:pPr>
            <w:r w:rsidRPr="00FA65A4">
              <w:rPr>
                <w:rFonts w:ascii="Arial" w:hAnsi="Arial" w:cs="Arial"/>
                <w:sz w:val="24"/>
                <w:szCs w:val="24"/>
                <w:lang w:val="en-US" w:eastAsia="bg-BG"/>
              </w:rPr>
              <w:t>IV</w:t>
            </w:r>
          </w:p>
        </w:tc>
        <w:tc>
          <w:tcPr>
            <w:tcW w:w="4010" w:type="dxa"/>
            <w:tcBorders>
              <w:top w:val="single" w:sz="4" w:space="0" w:color="auto"/>
              <w:left w:val="single" w:sz="4" w:space="0" w:color="auto"/>
              <w:bottom w:val="single" w:sz="4" w:space="0" w:color="auto"/>
              <w:right w:val="single" w:sz="4" w:space="0" w:color="auto"/>
            </w:tcBorders>
            <w:hideMark/>
          </w:tcPr>
          <w:p w:rsidR="003F4614" w:rsidRPr="00FA65A4" w:rsidRDefault="003F4614" w:rsidP="00BD3D19">
            <w:pPr>
              <w:rPr>
                <w:rFonts w:ascii="Arial" w:hAnsi="Arial" w:cs="Arial"/>
                <w:b/>
                <w:sz w:val="24"/>
                <w:szCs w:val="24"/>
              </w:rPr>
            </w:pPr>
            <w:r w:rsidRPr="00FA65A4">
              <w:rPr>
                <w:rFonts w:ascii="Arial" w:hAnsi="Arial" w:cs="Arial"/>
                <w:b/>
                <w:sz w:val="24"/>
                <w:szCs w:val="24"/>
              </w:rPr>
              <w:t>Проектен експлоатационен срок на изделието</w:t>
            </w:r>
          </w:p>
        </w:tc>
        <w:tc>
          <w:tcPr>
            <w:tcW w:w="981" w:type="dxa"/>
            <w:tcBorders>
              <w:top w:val="single" w:sz="4" w:space="0" w:color="auto"/>
              <w:left w:val="single" w:sz="4" w:space="0" w:color="auto"/>
              <w:bottom w:val="single" w:sz="4" w:space="0" w:color="auto"/>
              <w:right w:val="single" w:sz="4" w:space="0" w:color="auto"/>
            </w:tcBorders>
            <w:hideMark/>
          </w:tcPr>
          <w:p w:rsidR="003F4614" w:rsidRPr="00FA65A4" w:rsidRDefault="003F4614" w:rsidP="00BD3D19">
            <w:pPr>
              <w:jc w:val="center"/>
              <w:rPr>
                <w:rFonts w:ascii="Arial" w:hAnsi="Arial" w:cs="Arial"/>
                <w:sz w:val="24"/>
                <w:szCs w:val="24"/>
                <w:lang w:val="en-US"/>
              </w:rPr>
            </w:pPr>
            <w:proofErr w:type="spellStart"/>
            <w:r w:rsidRPr="00FA65A4">
              <w:rPr>
                <w:rFonts w:ascii="Arial" w:hAnsi="Arial" w:cs="Arial"/>
                <w:sz w:val="24"/>
                <w:szCs w:val="24"/>
                <w:lang w:val="en-US"/>
              </w:rPr>
              <w:t>години</w:t>
            </w:r>
            <w:proofErr w:type="spellEnd"/>
          </w:p>
        </w:tc>
        <w:tc>
          <w:tcPr>
            <w:tcW w:w="1909" w:type="dxa"/>
            <w:tcBorders>
              <w:top w:val="single" w:sz="4" w:space="0" w:color="auto"/>
              <w:left w:val="single" w:sz="4" w:space="0" w:color="auto"/>
              <w:bottom w:val="single" w:sz="4" w:space="0" w:color="auto"/>
              <w:right w:val="single" w:sz="4" w:space="0" w:color="auto"/>
            </w:tcBorders>
            <w:hideMark/>
          </w:tcPr>
          <w:p w:rsidR="003F4614" w:rsidRPr="00FA65A4" w:rsidRDefault="003F4614" w:rsidP="00BD3D19">
            <w:pPr>
              <w:jc w:val="center"/>
              <w:rPr>
                <w:rFonts w:ascii="Arial" w:hAnsi="Arial" w:cs="Arial"/>
              </w:rPr>
            </w:pPr>
            <w:r w:rsidRPr="00FA65A4">
              <w:rPr>
                <w:rFonts w:ascii="Arial" w:hAnsi="Arial" w:cs="Arial"/>
              </w:rPr>
              <w:t>-</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r w:rsidR="003F4614" w:rsidRPr="00FA65A4" w:rsidTr="00BD3D19">
        <w:trPr>
          <w:trHeight w:val="315"/>
          <w:jc w:val="center"/>
        </w:trPr>
        <w:tc>
          <w:tcPr>
            <w:tcW w:w="562" w:type="dxa"/>
            <w:tcBorders>
              <w:top w:val="single" w:sz="4" w:space="0" w:color="auto"/>
              <w:left w:val="single" w:sz="4" w:space="0" w:color="auto"/>
              <w:bottom w:val="single" w:sz="4" w:space="0" w:color="auto"/>
              <w:right w:val="single" w:sz="4" w:space="0" w:color="auto"/>
            </w:tcBorders>
            <w:vAlign w:val="center"/>
          </w:tcPr>
          <w:p w:rsidR="003F4614" w:rsidRPr="00FA65A4" w:rsidRDefault="003F4614" w:rsidP="00BD3D19">
            <w:pPr>
              <w:widowControl w:val="0"/>
              <w:tabs>
                <w:tab w:val="left" w:pos="25"/>
              </w:tabs>
              <w:autoSpaceDE w:val="0"/>
              <w:autoSpaceDN w:val="0"/>
              <w:adjustRightInd w:val="0"/>
              <w:ind w:left="167" w:hanging="72"/>
              <w:rPr>
                <w:rFonts w:ascii="Arial" w:hAnsi="Arial" w:cs="Arial"/>
                <w:sz w:val="24"/>
                <w:szCs w:val="24"/>
                <w:lang w:val="en-US" w:eastAsia="bg-BG"/>
              </w:rPr>
            </w:pPr>
            <w:r w:rsidRPr="00FA65A4">
              <w:rPr>
                <w:rFonts w:ascii="Arial" w:hAnsi="Arial" w:cs="Arial"/>
                <w:sz w:val="24"/>
                <w:szCs w:val="24"/>
                <w:lang w:val="en-US" w:eastAsia="bg-BG"/>
              </w:rPr>
              <w:t>V</w:t>
            </w:r>
          </w:p>
        </w:tc>
        <w:tc>
          <w:tcPr>
            <w:tcW w:w="4010" w:type="dxa"/>
            <w:tcBorders>
              <w:top w:val="single" w:sz="4" w:space="0" w:color="auto"/>
              <w:left w:val="single" w:sz="4" w:space="0" w:color="auto"/>
              <w:bottom w:val="single" w:sz="4" w:space="0" w:color="auto"/>
              <w:right w:val="single" w:sz="4" w:space="0" w:color="auto"/>
            </w:tcBorders>
            <w:hideMark/>
          </w:tcPr>
          <w:p w:rsidR="003F4614" w:rsidRPr="00FA65A4" w:rsidRDefault="003F4614" w:rsidP="00BD3D19">
            <w:pPr>
              <w:rPr>
                <w:rFonts w:ascii="Arial" w:hAnsi="Arial" w:cs="Arial"/>
                <w:b/>
                <w:sz w:val="24"/>
                <w:szCs w:val="24"/>
              </w:rPr>
            </w:pPr>
            <w:r w:rsidRPr="00FA65A4">
              <w:rPr>
                <w:rFonts w:ascii="Arial" w:hAnsi="Arial" w:cs="Arial"/>
                <w:b/>
                <w:sz w:val="24"/>
                <w:szCs w:val="24"/>
              </w:rPr>
              <w:t>Гаранционен срок</w:t>
            </w:r>
          </w:p>
        </w:tc>
        <w:tc>
          <w:tcPr>
            <w:tcW w:w="981" w:type="dxa"/>
            <w:tcBorders>
              <w:top w:val="single" w:sz="4" w:space="0" w:color="auto"/>
              <w:left w:val="single" w:sz="4" w:space="0" w:color="auto"/>
              <w:bottom w:val="single" w:sz="4" w:space="0" w:color="auto"/>
              <w:right w:val="single" w:sz="4" w:space="0" w:color="auto"/>
            </w:tcBorders>
            <w:hideMark/>
          </w:tcPr>
          <w:p w:rsidR="003F4614" w:rsidRPr="00FA65A4" w:rsidRDefault="003F4614" w:rsidP="00BD3D19">
            <w:pPr>
              <w:jc w:val="center"/>
              <w:rPr>
                <w:rFonts w:ascii="Arial" w:hAnsi="Arial" w:cs="Arial"/>
                <w:sz w:val="24"/>
                <w:szCs w:val="24"/>
                <w:lang w:val="en-US"/>
              </w:rPr>
            </w:pPr>
            <w:proofErr w:type="spellStart"/>
            <w:r w:rsidRPr="00FA65A4">
              <w:rPr>
                <w:rFonts w:ascii="Arial" w:hAnsi="Arial" w:cs="Arial"/>
                <w:sz w:val="24"/>
                <w:szCs w:val="24"/>
                <w:lang w:val="en-US"/>
              </w:rPr>
              <w:t>месеци</w:t>
            </w:r>
            <w:proofErr w:type="spellEnd"/>
          </w:p>
        </w:tc>
        <w:tc>
          <w:tcPr>
            <w:tcW w:w="1909" w:type="dxa"/>
            <w:tcBorders>
              <w:top w:val="single" w:sz="4" w:space="0" w:color="auto"/>
              <w:left w:val="single" w:sz="4" w:space="0" w:color="auto"/>
              <w:bottom w:val="single" w:sz="4" w:space="0" w:color="auto"/>
              <w:right w:val="single" w:sz="4" w:space="0" w:color="auto"/>
            </w:tcBorders>
            <w:hideMark/>
          </w:tcPr>
          <w:p w:rsidR="003F4614" w:rsidRPr="00FA65A4" w:rsidRDefault="003F4614" w:rsidP="00BD3D19">
            <w:pPr>
              <w:jc w:val="center"/>
              <w:rPr>
                <w:rFonts w:ascii="Arial" w:hAnsi="Arial" w:cs="Arial"/>
              </w:rPr>
            </w:pPr>
            <w:r w:rsidRPr="00FA65A4">
              <w:rPr>
                <w:rFonts w:ascii="Arial" w:hAnsi="Arial" w:cs="Arial"/>
              </w:rPr>
              <w:t>-</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center"/>
          </w:tcPr>
          <w:p w:rsidR="003F4614" w:rsidRPr="00FA65A4" w:rsidRDefault="003F4614" w:rsidP="00BD3D19">
            <w:pPr>
              <w:widowControl w:val="0"/>
              <w:tabs>
                <w:tab w:val="left" w:pos="284"/>
              </w:tabs>
              <w:autoSpaceDE w:val="0"/>
              <w:autoSpaceDN w:val="0"/>
              <w:adjustRightInd w:val="0"/>
              <w:jc w:val="center"/>
              <w:rPr>
                <w:rFonts w:ascii="Arial" w:hAnsi="Arial" w:cs="Arial"/>
                <w:sz w:val="24"/>
                <w:szCs w:val="24"/>
                <w:lang w:eastAsia="bg-BG"/>
              </w:rPr>
            </w:pPr>
          </w:p>
        </w:tc>
      </w:tr>
    </w:tbl>
    <w:p w:rsidR="003F4614" w:rsidRDefault="003F4614" w:rsidP="001A38FE">
      <w:pPr>
        <w:tabs>
          <w:tab w:val="left" w:pos="0"/>
        </w:tabs>
        <w:jc w:val="both"/>
        <w:rPr>
          <w:rFonts w:ascii="Times New Roman" w:hAnsi="Times New Roman"/>
          <w:sz w:val="24"/>
          <w:szCs w:val="24"/>
        </w:rPr>
      </w:pPr>
    </w:p>
    <w:p w:rsidR="001A38FE" w:rsidRPr="00B30881" w:rsidRDefault="001A38FE" w:rsidP="001A38FE">
      <w:pPr>
        <w:ind w:left="142"/>
        <w:jc w:val="both"/>
        <w:rPr>
          <w:rFonts w:ascii="Arial" w:hAnsi="Arial" w:cs="Arial"/>
        </w:rPr>
      </w:pPr>
      <w:r w:rsidRPr="00B30881">
        <w:rPr>
          <w:rFonts w:ascii="Arial" w:hAnsi="Arial" w:cs="Arial"/>
          <w:u w:val="single"/>
        </w:rPr>
        <w:t>Забележка:</w:t>
      </w:r>
      <w:r w:rsidRPr="00B30881">
        <w:rPr>
          <w:rFonts w:ascii="Arial" w:hAnsi="Arial" w:cs="Arial"/>
        </w:rPr>
        <w:t xml:space="preserve"> Техническото предложение да бъде съобразено с указаните задължителни размери, съгласно посочените технически изисквания в </w:t>
      </w:r>
      <w:r>
        <w:rPr>
          <w:rFonts w:ascii="Arial" w:hAnsi="Arial" w:cs="Arial"/>
        </w:rPr>
        <w:t>техническата спецификация</w:t>
      </w:r>
      <w:r w:rsidRPr="00B30881">
        <w:rPr>
          <w:rFonts w:ascii="Arial" w:hAnsi="Arial" w:cs="Arial"/>
        </w:rPr>
        <w:t>.</w:t>
      </w:r>
    </w:p>
    <w:p w:rsidR="001A38FE" w:rsidRDefault="001A38FE" w:rsidP="001A38FE">
      <w:pPr>
        <w:tabs>
          <w:tab w:val="left" w:pos="0"/>
        </w:tabs>
        <w:jc w:val="both"/>
        <w:rPr>
          <w:rFonts w:ascii="Arial" w:hAnsi="Arial" w:cs="Arial"/>
        </w:rPr>
      </w:pPr>
    </w:p>
    <w:p w:rsidR="001A38FE" w:rsidRDefault="001A38FE" w:rsidP="001A38FE">
      <w:pPr>
        <w:tabs>
          <w:tab w:val="left" w:pos="0"/>
        </w:tabs>
        <w:jc w:val="both"/>
        <w:rPr>
          <w:rFonts w:ascii="Arial" w:hAnsi="Arial" w:cs="Arial"/>
        </w:rPr>
      </w:pPr>
    </w:p>
    <w:p w:rsidR="001A38FE" w:rsidRPr="00B30881" w:rsidRDefault="001A38FE" w:rsidP="001A38FE">
      <w:pPr>
        <w:tabs>
          <w:tab w:val="left" w:pos="0"/>
        </w:tabs>
        <w:jc w:val="both"/>
        <w:rPr>
          <w:rFonts w:ascii="Arial" w:hAnsi="Arial" w:cs="Arial"/>
          <w:b/>
        </w:rPr>
      </w:pPr>
      <w:r w:rsidRPr="00B30881">
        <w:rPr>
          <w:rFonts w:ascii="Arial" w:hAnsi="Arial" w:cs="Arial"/>
        </w:rPr>
        <w:t>Дата ______________ г.</w:t>
      </w:r>
      <w:r w:rsidRPr="00B30881">
        <w:rPr>
          <w:rFonts w:ascii="Arial" w:hAnsi="Arial" w:cs="Arial"/>
        </w:rPr>
        <w:tab/>
      </w:r>
      <w:r w:rsidRPr="00B30881">
        <w:rPr>
          <w:rFonts w:ascii="Arial" w:hAnsi="Arial" w:cs="Arial"/>
        </w:rPr>
        <w:tab/>
      </w:r>
      <w:r w:rsidRPr="00B30881">
        <w:rPr>
          <w:rFonts w:ascii="Arial" w:hAnsi="Arial" w:cs="Arial"/>
        </w:rPr>
        <w:tab/>
      </w:r>
      <w:r w:rsidRPr="00B30881">
        <w:rPr>
          <w:rFonts w:ascii="Arial" w:hAnsi="Arial" w:cs="Arial"/>
        </w:rPr>
        <w:tab/>
        <w:t>ПОДПИС и ПЕЧАТ:</w:t>
      </w:r>
    </w:p>
    <w:p w:rsidR="001A38FE" w:rsidRPr="00B30881" w:rsidRDefault="001A38FE" w:rsidP="001A38FE">
      <w:pPr>
        <w:pStyle w:val="af0"/>
        <w:spacing w:after="0"/>
        <w:jc w:val="both"/>
        <w:rPr>
          <w:rFonts w:ascii="Arial" w:hAnsi="Arial" w:cs="Arial"/>
          <w:sz w:val="22"/>
          <w:szCs w:val="22"/>
        </w:rPr>
      </w:pPr>
    </w:p>
    <w:p w:rsidR="003F4614" w:rsidRDefault="001A38FE" w:rsidP="001A38FE">
      <w:pPr>
        <w:pStyle w:val="af0"/>
        <w:spacing w:after="0"/>
        <w:ind w:left="4956"/>
        <w:jc w:val="both"/>
        <w:rPr>
          <w:rFonts w:ascii="Arial" w:hAnsi="Arial" w:cs="Arial"/>
          <w:sz w:val="22"/>
          <w:szCs w:val="22"/>
          <w:lang w:val="bg-BG"/>
        </w:rPr>
      </w:pPr>
      <w:r w:rsidRPr="00B30881">
        <w:rPr>
          <w:rFonts w:ascii="Arial" w:hAnsi="Arial" w:cs="Arial"/>
          <w:sz w:val="22"/>
          <w:szCs w:val="22"/>
        </w:rPr>
        <w:t xml:space="preserve">____________________ </w:t>
      </w:r>
    </w:p>
    <w:p w:rsidR="001A38FE" w:rsidRPr="00B30881" w:rsidRDefault="001A38FE" w:rsidP="001A38FE">
      <w:pPr>
        <w:pStyle w:val="af0"/>
        <w:spacing w:after="0"/>
        <w:ind w:left="4956"/>
        <w:jc w:val="both"/>
        <w:rPr>
          <w:rFonts w:ascii="Arial" w:hAnsi="Arial" w:cs="Arial"/>
          <w:sz w:val="22"/>
          <w:szCs w:val="22"/>
        </w:rPr>
      </w:pPr>
      <w:r w:rsidRPr="00B30881">
        <w:rPr>
          <w:rFonts w:ascii="Arial" w:hAnsi="Arial" w:cs="Arial"/>
          <w:sz w:val="22"/>
          <w:szCs w:val="22"/>
        </w:rPr>
        <w:t>(</w:t>
      </w:r>
      <w:proofErr w:type="spellStart"/>
      <w:r w:rsidRPr="00B30881">
        <w:rPr>
          <w:rFonts w:ascii="Arial" w:hAnsi="Arial" w:cs="Arial"/>
          <w:sz w:val="22"/>
          <w:szCs w:val="22"/>
        </w:rPr>
        <w:t>име</w:t>
      </w:r>
      <w:proofErr w:type="spellEnd"/>
      <w:r w:rsidRPr="00B30881">
        <w:rPr>
          <w:rFonts w:ascii="Arial" w:hAnsi="Arial" w:cs="Arial"/>
          <w:sz w:val="22"/>
          <w:szCs w:val="22"/>
        </w:rPr>
        <w:t xml:space="preserve"> и </w:t>
      </w:r>
      <w:proofErr w:type="spellStart"/>
      <w:r w:rsidRPr="00B30881">
        <w:rPr>
          <w:rFonts w:ascii="Arial" w:hAnsi="Arial" w:cs="Arial"/>
          <w:sz w:val="22"/>
          <w:szCs w:val="22"/>
        </w:rPr>
        <w:t>фамилия</w:t>
      </w:r>
      <w:proofErr w:type="spellEnd"/>
      <w:r w:rsidRPr="00B30881">
        <w:rPr>
          <w:rFonts w:ascii="Arial" w:hAnsi="Arial" w:cs="Arial"/>
          <w:sz w:val="22"/>
          <w:szCs w:val="22"/>
        </w:rPr>
        <w:t>)</w:t>
      </w:r>
    </w:p>
    <w:p w:rsidR="001A38FE" w:rsidRPr="00B30881" w:rsidRDefault="001A38FE" w:rsidP="001A38FE">
      <w:pPr>
        <w:pStyle w:val="af0"/>
        <w:spacing w:after="0"/>
        <w:jc w:val="both"/>
        <w:rPr>
          <w:rFonts w:ascii="Arial" w:hAnsi="Arial" w:cs="Arial"/>
          <w:sz w:val="22"/>
          <w:szCs w:val="22"/>
        </w:rPr>
      </w:pPr>
    </w:p>
    <w:p w:rsidR="003F4614" w:rsidRDefault="001A38FE" w:rsidP="001A38FE">
      <w:pPr>
        <w:ind w:left="4248" w:firstLine="708"/>
        <w:jc w:val="both"/>
        <w:rPr>
          <w:rFonts w:ascii="Arial" w:hAnsi="Arial" w:cs="Arial"/>
        </w:rPr>
      </w:pPr>
      <w:r w:rsidRPr="00B30881">
        <w:rPr>
          <w:rFonts w:ascii="Arial" w:hAnsi="Arial" w:cs="Arial"/>
        </w:rPr>
        <w:t xml:space="preserve">____________________ </w:t>
      </w:r>
    </w:p>
    <w:p w:rsidR="001A38FE" w:rsidRPr="00B30881" w:rsidRDefault="001A38FE" w:rsidP="001A38FE">
      <w:pPr>
        <w:ind w:left="4248" w:firstLine="708"/>
        <w:jc w:val="both"/>
        <w:rPr>
          <w:rFonts w:ascii="Arial" w:hAnsi="Arial" w:cs="Arial"/>
        </w:rPr>
      </w:pPr>
      <w:r w:rsidRPr="00B30881">
        <w:rPr>
          <w:rFonts w:ascii="Arial" w:hAnsi="Arial" w:cs="Arial"/>
        </w:rPr>
        <w:t>(длъжност)</w:t>
      </w:r>
    </w:p>
    <w:p w:rsidR="00B33977" w:rsidRDefault="00B33977" w:rsidP="001A38FE">
      <w:pPr>
        <w:rPr>
          <w:rFonts w:ascii="Arial" w:hAnsi="Arial" w:cs="Arial"/>
        </w:rPr>
        <w:sectPr w:rsidR="00B33977" w:rsidSect="003F4614">
          <w:pgSz w:w="11906" w:h="16838"/>
          <w:pgMar w:top="1417" w:right="1417" w:bottom="1417" w:left="1417" w:header="708" w:footer="708" w:gutter="0"/>
          <w:cols w:space="708"/>
          <w:docGrid w:linePitch="360"/>
        </w:sectPr>
      </w:pPr>
    </w:p>
    <w:p w:rsidR="00932641" w:rsidRPr="003D67BE" w:rsidRDefault="00DB4E8D" w:rsidP="00D35936">
      <w:pPr>
        <w:pStyle w:val="af0"/>
        <w:tabs>
          <w:tab w:val="left" w:pos="3894"/>
        </w:tabs>
        <w:jc w:val="both"/>
        <w:rPr>
          <w:b/>
          <w:i/>
          <w:lang w:eastAsia="bg-BG"/>
        </w:rPr>
      </w:pPr>
      <w:r>
        <w:rPr>
          <w:lang w:val="bg-BG"/>
        </w:rPr>
        <w:tab/>
      </w:r>
      <w:r>
        <w:rPr>
          <w:lang w:val="bg-BG"/>
        </w:rPr>
        <w:tab/>
      </w:r>
      <w:r>
        <w:rPr>
          <w:lang w:val="bg-BG"/>
        </w:rPr>
        <w:tab/>
      </w:r>
      <w:r>
        <w:rPr>
          <w:lang w:val="bg-BG"/>
        </w:rPr>
        <w:tab/>
      </w:r>
      <w:r>
        <w:rPr>
          <w:lang w:val="bg-BG"/>
        </w:rPr>
        <w:tab/>
      </w:r>
      <w:r>
        <w:rPr>
          <w:lang w:val="bg-BG"/>
        </w:rPr>
        <w:tab/>
      </w:r>
      <w:proofErr w:type="spellStart"/>
      <w:r w:rsidR="00932641" w:rsidRPr="003D67BE">
        <w:rPr>
          <w:b/>
          <w:i/>
          <w:lang w:eastAsia="bg-BG"/>
        </w:rPr>
        <w:t>Образец</w:t>
      </w:r>
      <w:proofErr w:type="spellEnd"/>
      <w:r w:rsidR="00932641" w:rsidRPr="003D67BE">
        <w:rPr>
          <w:b/>
          <w:i/>
          <w:lang w:eastAsia="bg-BG"/>
        </w:rPr>
        <w:t xml:space="preserve"> №</w:t>
      </w:r>
      <w:r w:rsidR="00E30655">
        <w:rPr>
          <w:b/>
          <w:i/>
          <w:lang w:val="en-US" w:eastAsia="bg-BG"/>
        </w:rPr>
        <w:t>8</w:t>
      </w:r>
      <w:r w:rsidR="00932641" w:rsidRPr="003D67BE">
        <w:rPr>
          <w:b/>
          <w:i/>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CF069F" w:rsidRPr="00031BDA" w:rsidRDefault="00932641" w:rsidP="00CF069F">
      <w:pPr>
        <w:tabs>
          <w:tab w:val="left" w:pos="0"/>
          <w:tab w:val="left" w:pos="3828"/>
          <w:tab w:val="left" w:pos="4820"/>
        </w:tabs>
        <w:spacing w:after="120" w:line="360" w:lineRule="auto"/>
        <w:ind w:right="283"/>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00CF069F" w:rsidRPr="00031BDA">
        <w:rPr>
          <w:rFonts w:ascii="Times New Roman" w:eastAsia="Times New Roman" w:hAnsi="Times New Roman" w:cs="Arial CYR"/>
          <w:sz w:val="24"/>
          <w:szCs w:val="24"/>
          <w:lang w:eastAsia="bg-BG"/>
        </w:rPr>
        <w:t xml:space="preserve">Доставка на </w:t>
      </w:r>
      <w:proofErr w:type="spellStart"/>
      <w:r w:rsidR="00CF069F" w:rsidRPr="00031BDA">
        <w:rPr>
          <w:rFonts w:ascii="Times New Roman" w:eastAsia="Times New Roman" w:hAnsi="Times New Roman" w:cs="Arial CYR"/>
          <w:sz w:val="24"/>
          <w:szCs w:val="24"/>
          <w:lang w:eastAsia="bg-BG"/>
        </w:rPr>
        <w:t>телеуправляеми</w:t>
      </w:r>
      <w:proofErr w:type="spellEnd"/>
      <w:r w:rsidR="00CF069F" w:rsidRPr="00031BDA">
        <w:rPr>
          <w:rFonts w:ascii="Times New Roman" w:eastAsia="Times New Roman" w:hAnsi="Times New Roman" w:cs="Arial CYR"/>
          <w:sz w:val="24"/>
          <w:szCs w:val="24"/>
          <w:lang w:eastAsia="bg-BG"/>
        </w:rPr>
        <w:t xml:space="preserve"> SF6-изолирани </w:t>
      </w:r>
      <w:proofErr w:type="spellStart"/>
      <w:r w:rsidR="00CF069F" w:rsidRPr="00031BDA">
        <w:rPr>
          <w:rFonts w:ascii="Times New Roman" w:eastAsia="Times New Roman" w:hAnsi="Times New Roman" w:cs="Arial CYR"/>
          <w:sz w:val="24"/>
          <w:szCs w:val="24"/>
          <w:lang w:eastAsia="bg-BG"/>
        </w:rPr>
        <w:t>мощностни</w:t>
      </w:r>
      <w:proofErr w:type="spellEnd"/>
      <w:r w:rsidR="00CF069F" w:rsidRPr="00031BDA">
        <w:rPr>
          <w:rFonts w:ascii="Times New Roman" w:eastAsia="Times New Roman" w:hAnsi="Times New Roman" w:cs="Arial CYR"/>
          <w:sz w:val="24"/>
          <w:szCs w:val="24"/>
          <w:lang w:eastAsia="bg-BG"/>
        </w:rPr>
        <w:t xml:space="preserve"> </w:t>
      </w:r>
      <w:proofErr w:type="spellStart"/>
      <w:r w:rsidR="00CF069F" w:rsidRPr="00031BDA">
        <w:rPr>
          <w:rFonts w:ascii="Times New Roman" w:eastAsia="Times New Roman" w:hAnsi="Times New Roman" w:cs="Arial CYR"/>
          <w:sz w:val="24"/>
          <w:szCs w:val="24"/>
          <w:lang w:eastAsia="bg-BG"/>
        </w:rPr>
        <w:t>разединители</w:t>
      </w:r>
      <w:proofErr w:type="spellEnd"/>
      <w:r w:rsidR="00CF069F" w:rsidRPr="00031BDA">
        <w:rPr>
          <w:rFonts w:ascii="Times New Roman" w:eastAsia="Times New Roman" w:hAnsi="Times New Roman" w:cs="Arial CYR"/>
          <w:sz w:val="24"/>
          <w:szCs w:val="24"/>
          <w:lang w:eastAsia="bg-BG"/>
        </w:rPr>
        <w:t xml:space="preserve"> за средно напрежение за нуждите на Електроразпределение Север АД.</w:t>
      </w:r>
      <w:r w:rsidR="00CF069F" w:rsidRPr="00031BDA" w:rsidDel="00F63582">
        <w:rPr>
          <w:rFonts w:ascii="Times New Roman" w:eastAsia="Times New Roman" w:hAnsi="Times New Roman" w:cs="Arial CYR"/>
          <w:sz w:val="24"/>
          <w:szCs w:val="24"/>
          <w:lang w:eastAsia="bg-BG"/>
        </w:rPr>
        <w:t xml:space="preserve"> </w:t>
      </w: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8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862"/>
        <w:gridCol w:w="890"/>
        <w:gridCol w:w="1374"/>
        <w:gridCol w:w="1134"/>
      </w:tblGrid>
      <w:tr w:rsidR="003F2A73" w:rsidRPr="00BB2F59" w:rsidTr="003F2A73">
        <w:trPr>
          <w:trHeight w:val="581"/>
          <w:tblHeader/>
          <w:jc w:val="center"/>
        </w:trPr>
        <w:tc>
          <w:tcPr>
            <w:tcW w:w="425" w:type="dxa"/>
            <w:tcBorders>
              <w:bottom w:val="single" w:sz="4" w:space="0" w:color="auto"/>
            </w:tcBorders>
            <w:shd w:val="clear" w:color="auto" w:fill="E0E0E0"/>
            <w:vAlign w:val="bottom"/>
          </w:tcPr>
          <w:p w:rsidR="003F2A73" w:rsidRPr="004758E4" w:rsidRDefault="003F2A73"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3F2A73" w:rsidRPr="004758E4" w:rsidRDefault="003F2A73" w:rsidP="00D11AF1">
            <w:pPr>
              <w:jc w:val="center"/>
              <w:rPr>
                <w:rFonts w:ascii="Times New Roman" w:hAnsi="Times New Roman"/>
                <w:snapToGrid w:val="0"/>
              </w:rPr>
            </w:pPr>
          </w:p>
        </w:tc>
        <w:tc>
          <w:tcPr>
            <w:tcW w:w="4862" w:type="dxa"/>
            <w:tcBorders>
              <w:bottom w:val="single" w:sz="4" w:space="0" w:color="auto"/>
            </w:tcBorders>
            <w:shd w:val="clear" w:color="auto" w:fill="E0E0E0"/>
            <w:vAlign w:val="center"/>
          </w:tcPr>
          <w:p w:rsidR="003F2A73" w:rsidRPr="004758E4" w:rsidRDefault="003F2A73" w:rsidP="00D11AF1">
            <w:pPr>
              <w:jc w:val="center"/>
              <w:rPr>
                <w:rFonts w:ascii="Times New Roman" w:hAnsi="Times New Roman"/>
                <w:snapToGrid w:val="0"/>
              </w:rPr>
            </w:pPr>
            <w:r w:rsidRPr="004758E4">
              <w:rPr>
                <w:rFonts w:ascii="Times New Roman" w:hAnsi="Times New Roman"/>
                <w:snapToGrid w:val="0"/>
              </w:rPr>
              <w:t>Вид / тип</w:t>
            </w:r>
          </w:p>
        </w:tc>
        <w:tc>
          <w:tcPr>
            <w:tcW w:w="890" w:type="dxa"/>
            <w:tcBorders>
              <w:bottom w:val="single" w:sz="4" w:space="0" w:color="auto"/>
            </w:tcBorders>
            <w:shd w:val="clear" w:color="auto" w:fill="E0E0E0"/>
            <w:vAlign w:val="center"/>
          </w:tcPr>
          <w:p w:rsidR="003F2A73" w:rsidRPr="004758E4" w:rsidRDefault="003F2A73"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3F2A73" w:rsidRPr="004758E4" w:rsidRDefault="003F2A73" w:rsidP="00272399">
            <w:pPr>
              <w:jc w:val="center"/>
              <w:rPr>
                <w:rFonts w:ascii="Times New Roman" w:hAnsi="Times New Roman"/>
                <w:snapToGrid w:val="0"/>
              </w:rPr>
            </w:pPr>
            <w:r w:rsidRPr="004758E4">
              <w:rPr>
                <w:rFonts w:ascii="Times New Roman" w:hAnsi="Times New Roman"/>
                <w:snapToGrid w:val="0"/>
              </w:rPr>
              <w:t>Прогнозно</w:t>
            </w:r>
            <w:r>
              <w:rPr>
                <w:rFonts w:ascii="Times New Roman" w:hAnsi="Times New Roman"/>
                <w:snapToGrid w:val="0"/>
              </w:rPr>
              <w:t xml:space="preserve"> </w:t>
            </w:r>
            <w:r w:rsidRPr="004758E4">
              <w:rPr>
                <w:rFonts w:ascii="Times New Roman" w:hAnsi="Times New Roman"/>
                <w:snapToGrid w:val="0"/>
              </w:rPr>
              <w:t>Количество</w:t>
            </w:r>
            <w:r>
              <w:rPr>
                <w:rFonts w:ascii="Times New Roman" w:hAnsi="Times New Roman"/>
                <w:snapToGrid w:val="0"/>
              </w:rPr>
              <w:t xml:space="preserve">, брой </w:t>
            </w:r>
          </w:p>
        </w:tc>
        <w:tc>
          <w:tcPr>
            <w:tcW w:w="1134" w:type="dxa"/>
            <w:tcBorders>
              <w:bottom w:val="single" w:sz="4" w:space="0" w:color="auto"/>
            </w:tcBorders>
            <w:shd w:val="clear" w:color="auto" w:fill="E0E0E0"/>
            <w:vAlign w:val="center"/>
          </w:tcPr>
          <w:p w:rsidR="003F2A73" w:rsidRPr="004758E4" w:rsidRDefault="003F2A73" w:rsidP="00DB2752">
            <w:pPr>
              <w:jc w:val="center"/>
              <w:rPr>
                <w:rFonts w:ascii="Times New Roman" w:hAnsi="Times New Roman"/>
                <w:snapToGrid w:val="0"/>
              </w:rPr>
            </w:pPr>
            <w:r w:rsidRPr="004758E4">
              <w:rPr>
                <w:rFonts w:ascii="Times New Roman" w:hAnsi="Times New Roman"/>
                <w:snapToGrid w:val="0"/>
              </w:rPr>
              <w:t>Единична цена,</w:t>
            </w:r>
            <w:r>
              <w:rPr>
                <w:rFonts w:ascii="Times New Roman" w:hAnsi="Times New Roman"/>
                <w:snapToGrid w:val="0"/>
              </w:rPr>
              <w:t xml:space="preserve"> </w:t>
            </w:r>
            <w:r w:rsidRPr="004758E4">
              <w:rPr>
                <w:rFonts w:ascii="Times New Roman" w:hAnsi="Times New Roman"/>
                <w:snapToGrid w:val="0"/>
              </w:rPr>
              <w:t>лв., без ДДС</w:t>
            </w:r>
          </w:p>
        </w:tc>
      </w:tr>
      <w:tr w:rsidR="003F2A73" w:rsidRPr="00BB2F59" w:rsidTr="003F2A73">
        <w:trPr>
          <w:trHeight w:val="340"/>
          <w:jc w:val="center"/>
        </w:trPr>
        <w:tc>
          <w:tcPr>
            <w:tcW w:w="425" w:type="dxa"/>
            <w:vAlign w:val="center"/>
          </w:tcPr>
          <w:p w:rsidR="003F2A73" w:rsidRPr="00223EC2" w:rsidRDefault="003F2A73"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1</w:t>
            </w:r>
          </w:p>
        </w:tc>
        <w:tc>
          <w:tcPr>
            <w:tcW w:w="4862" w:type="dxa"/>
            <w:vAlign w:val="center"/>
          </w:tcPr>
          <w:p w:rsidR="003F2A73" w:rsidRPr="00031BDA" w:rsidRDefault="003F2A73" w:rsidP="00031BDA">
            <w:pPr>
              <w:widowControl w:val="0"/>
              <w:tabs>
                <w:tab w:val="left" w:pos="284"/>
              </w:tabs>
              <w:jc w:val="both"/>
              <w:rPr>
                <w:rFonts w:ascii="Times New Roman" w:eastAsia="Times New Roman" w:hAnsi="Times New Roman"/>
                <w:bCs/>
                <w:sz w:val="24"/>
                <w:szCs w:val="24"/>
                <w:lang w:eastAsia="bg-BG"/>
              </w:rPr>
            </w:pPr>
            <w:proofErr w:type="spellStart"/>
            <w:r w:rsidRPr="00031BDA">
              <w:rPr>
                <w:rFonts w:ascii="Times New Roman" w:eastAsia="Times New Roman" w:hAnsi="Times New Roman"/>
                <w:bCs/>
                <w:sz w:val="24"/>
                <w:szCs w:val="24"/>
                <w:lang w:eastAsia="bg-BG"/>
              </w:rPr>
              <w:t>Телеуправляеми</w:t>
            </w:r>
            <w:proofErr w:type="spellEnd"/>
            <w:r w:rsidRPr="00031BDA">
              <w:rPr>
                <w:rFonts w:ascii="Times New Roman" w:eastAsia="Times New Roman" w:hAnsi="Times New Roman"/>
                <w:bCs/>
                <w:sz w:val="24"/>
                <w:szCs w:val="24"/>
                <w:lang w:eastAsia="bg-BG"/>
              </w:rPr>
              <w:t xml:space="preserve"> SF6-изолирани </w:t>
            </w:r>
            <w:proofErr w:type="spellStart"/>
            <w:r w:rsidRPr="00031BDA">
              <w:rPr>
                <w:rFonts w:ascii="Times New Roman" w:eastAsia="Times New Roman" w:hAnsi="Times New Roman"/>
                <w:bCs/>
                <w:sz w:val="24"/>
                <w:szCs w:val="24"/>
                <w:lang w:eastAsia="bg-BG"/>
              </w:rPr>
              <w:t>мощностни</w:t>
            </w:r>
            <w:proofErr w:type="spellEnd"/>
            <w:r w:rsidR="0056409A">
              <w:rPr>
                <w:rFonts w:ascii="Times New Roman" w:eastAsia="Times New Roman" w:hAnsi="Times New Roman"/>
                <w:bCs/>
                <w:sz w:val="24"/>
                <w:szCs w:val="24"/>
                <w:lang w:eastAsia="bg-BG"/>
              </w:rPr>
              <w:t xml:space="preserve"> </w:t>
            </w:r>
            <w:proofErr w:type="spellStart"/>
            <w:r w:rsidRPr="00031BDA">
              <w:rPr>
                <w:rFonts w:ascii="Times New Roman" w:eastAsia="Times New Roman" w:hAnsi="Times New Roman"/>
                <w:bCs/>
                <w:sz w:val="24"/>
                <w:szCs w:val="24"/>
                <w:lang w:eastAsia="bg-BG"/>
              </w:rPr>
              <w:t>разединители</w:t>
            </w:r>
            <w:proofErr w:type="spellEnd"/>
            <w:r w:rsidRPr="00031BDA">
              <w:rPr>
                <w:rFonts w:ascii="Times New Roman" w:eastAsia="Times New Roman" w:hAnsi="Times New Roman"/>
                <w:bCs/>
                <w:sz w:val="24"/>
                <w:szCs w:val="24"/>
                <w:lang w:eastAsia="bg-BG"/>
              </w:rPr>
              <w:t xml:space="preserve"> за средно напрежение</w:t>
            </w:r>
          </w:p>
        </w:tc>
        <w:tc>
          <w:tcPr>
            <w:tcW w:w="890" w:type="dxa"/>
            <w:vAlign w:val="center"/>
          </w:tcPr>
          <w:p w:rsidR="003F2A73" w:rsidRPr="00031BDA" w:rsidRDefault="003F2A73" w:rsidP="00BD3D19">
            <w:pPr>
              <w:widowControl w:val="0"/>
              <w:tabs>
                <w:tab w:val="left" w:pos="284"/>
              </w:tabs>
              <w:jc w:val="center"/>
              <w:rPr>
                <w:rFonts w:ascii="Times New Roman" w:eastAsia="Times New Roman" w:hAnsi="Times New Roman"/>
                <w:bCs/>
                <w:sz w:val="24"/>
                <w:szCs w:val="24"/>
                <w:lang w:eastAsia="bg-BG"/>
              </w:rPr>
            </w:pPr>
            <w:r w:rsidRPr="00031BDA">
              <w:rPr>
                <w:rFonts w:ascii="Times New Roman" w:eastAsia="Times New Roman" w:hAnsi="Times New Roman"/>
                <w:bCs/>
                <w:sz w:val="24"/>
                <w:szCs w:val="24"/>
                <w:lang w:eastAsia="bg-BG"/>
              </w:rPr>
              <w:t>брой</w:t>
            </w:r>
          </w:p>
        </w:tc>
        <w:tc>
          <w:tcPr>
            <w:tcW w:w="1374" w:type="dxa"/>
            <w:vAlign w:val="center"/>
          </w:tcPr>
          <w:p w:rsidR="003F2A73" w:rsidRPr="00031BDA" w:rsidRDefault="003F2A73" w:rsidP="00BD3D19">
            <w:pPr>
              <w:widowControl w:val="0"/>
              <w:tabs>
                <w:tab w:val="left" w:pos="284"/>
              </w:tabs>
              <w:jc w:val="center"/>
              <w:rPr>
                <w:rFonts w:ascii="Times New Roman" w:eastAsia="Times New Roman" w:hAnsi="Times New Roman"/>
                <w:bCs/>
                <w:sz w:val="24"/>
                <w:szCs w:val="24"/>
                <w:lang w:eastAsia="bg-BG"/>
              </w:rPr>
            </w:pPr>
            <w:r w:rsidRPr="00031BDA">
              <w:rPr>
                <w:rFonts w:ascii="Times New Roman" w:eastAsia="Times New Roman" w:hAnsi="Times New Roman"/>
                <w:bCs/>
                <w:sz w:val="24"/>
                <w:szCs w:val="24"/>
                <w:lang w:eastAsia="bg-BG"/>
              </w:rPr>
              <w:t>9</w:t>
            </w:r>
          </w:p>
        </w:tc>
        <w:tc>
          <w:tcPr>
            <w:tcW w:w="1134" w:type="dxa"/>
            <w:vAlign w:val="center"/>
          </w:tcPr>
          <w:p w:rsidR="003F2A73" w:rsidRPr="00223EC2" w:rsidRDefault="003F2A73" w:rsidP="00DB4E8D">
            <w:pPr>
              <w:jc w:val="center"/>
              <w:rPr>
                <w:rFonts w:ascii="Times New Roman" w:hAnsi="Times New Roman"/>
                <w:sz w:val="24"/>
                <w:szCs w:val="24"/>
              </w:rPr>
            </w:pPr>
          </w:p>
        </w:tc>
      </w:tr>
      <w:tr w:rsidR="003F2A73" w:rsidRPr="00BB2F59" w:rsidTr="003F2A73">
        <w:trPr>
          <w:trHeight w:val="274"/>
          <w:jc w:val="center"/>
        </w:trPr>
        <w:tc>
          <w:tcPr>
            <w:tcW w:w="8685" w:type="dxa"/>
            <w:gridSpan w:val="5"/>
            <w:vAlign w:val="center"/>
          </w:tcPr>
          <w:p w:rsidR="003F2A73" w:rsidRPr="00031BDA" w:rsidRDefault="003F2A73" w:rsidP="00031BDA">
            <w:pPr>
              <w:autoSpaceDE w:val="0"/>
              <w:autoSpaceDN w:val="0"/>
              <w:adjustRightInd w:val="0"/>
              <w:jc w:val="both"/>
              <w:rPr>
                <w:rFonts w:ascii="Times New Roman" w:eastAsia="Times New Roman" w:hAnsi="Times New Roman"/>
                <w:bCs/>
                <w:sz w:val="24"/>
                <w:szCs w:val="24"/>
                <w:lang w:eastAsia="bg-BG"/>
              </w:rPr>
            </w:pPr>
            <w:r w:rsidRPr="00031BDA">
              <w:rPr>
                <w:rFonts w:ascii="Times New Roman" w:eastAsia="Times New Roman" w:hAnsi="Times New Roman"/>
                <w:bCs/>
                <w:sz w:val="24"/>
                <w:szCs w:val="24"/>
                <w:lang w:eastAsia="bg-BG"/>
              </w:rPr>
              <w:t>Обща стойност в лв., без ДДС</w:t>
            </w: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4758E4" w:rsidRDefault="00932641" w:rsidP="00932641">
      <w:pPr>
        <w:pStyle w:val="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662023" w:rsidRPr="003D67BE" w:rsidRDefault="00932641" w:rsidP="0056409A">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r w:rsidR="00662023">
        <w:rPr>
          <w:rFonts w:ascii="Times New Roman" w:eastAsia="Times New Roman" w:hAnsi="Times New Roman"/>
          <w:i/>
          <w:sz w:val="24"/>
          <w:szCs w:val="24"/>
          <w:lang w:eastAsia="bg-BG"/>
        </w:rPr>
        <w:t xml:space="preserve">  </w:t>
      </w:r>
    </w:p>
    <w:sectPr w:rsidR="00662023" w:rsidRPr="003D67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BDA" w:rsidRDefault="00031BDA">
      <w:pPr>
        <w:spacing w:after="0" w:line="240" w:lineRule="auto"/>
      </w:pPr>
      <w:r>
        <w:separator/>
      </w:r>
    </w:p>
  </w:endnote>
  <w:endnote w:type="continuationSeparator" w:id="0">
    <w:p w:rsidR="00031BDA" w:rsidRDefault="00031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BDA" w:rsidRDefault="00031BDA"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31BDA" w:rsidRDefault="00031BDA">
    <w:pPr>
      <w:pStyle w:val="a5"/>
    </w:pPr>
  </w:p>
  <w:p w:rsidR="00031BDA" w:rsidRDefault="00031BDA"/>
  <w:p w:rsidR="00031BDA" w:rsidRDefault="00031BD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BDA" w:rsidRPr="00BC1D1A" w:rsidRDefault="00031BDA"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9E6A41">
      <w:rPr>
        <w:rStyle w:val="a7"/>
        <w:rFonts w:ascii="Times New Roman" w:hAnsi="Times New Roman" w:cs="Times New Roman"/>
        <w:noProof/>
      </w:rPr>
      <w:t>13</w:t>
    </w:r>
    <w:r w:rsidRPr="00BC1D1A">
      <w:rPr>
        <w:rStyle w:val="a7"/>
        <w:rFonts w:ascii="Times New Roman" w:hAnsi="Times New Roman" w:cs="Times New Roman"/>
      </w:rPr>
      <w:fldChar w:fldCharType="end"/>
    </w:r>
  </w:p>
  <w:p w:rsidR="00031BDA" w:rsidRDefault="00031BDA">
    <w:pPr>
      <w:pStyle w:val="a5"/>
    </w:pPr>
  </w:p>
  <w:p w:rsidR="00031BDA" w:rsidRDefault="00031BDA"/>
  <w:p w:rsidR="00031BDA" w:rsidRDefault="00031BDA"/>
  <w:p w:rsidR="00031BDA" w:rsidRDefault="00031BD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BDA" w:rsidRDefault="00031BDA">
      <w:pPr>
        <w:spacing w:after="0" w:line="240" w:lineRule="auto"/>
      </w:pPr>
      <w:r>
        <w:separator/>
      </w:r>
    </w:p>
  </w:footnote>
  <w:footnote w:type="continuationSeparator" w:id="0">
    <w:p w:rsidR="00031BDA" w:rsidRDefault="00031B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BDA" w:rsidRDefault="00031BDA"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31BDA" w:rsidRDefault="00031BDA" w:rsidP="0057700F">
    <w:pPr>
      <w:pStyle w:val="a3"/>
      <w:ind w:right="360"/>
    </w:pPr>
  </w:p>
  <w:p w:rsidR="00031BDA" w:rsidRDefault="00031BDA"/>
  <w:p w:rsidR="00031BDA" w:rsidRDefault="00031BD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BDA" w:rsidRDefault="00031BDA" w:rsidP="0057700F">
    <w:pPr>
      <w:pStyle w:val="a3"/>
      <w:framePr w:wrap="around" w:vAnchor="text" w:hAnchor="margin" w:xAlign="center" w:y="1"/>
      <w:rPr>
        <w:rStyle w:val="a7"/>
      </w:rPr>
    </w:pPr>
  </w:p>
  <w:p w:rsidR="00031BDA" w:rsidRDefault="00031BDA" w:rsidP="0057700F">
    <w:pPr>
      <w:widowControl w:val="0"/>
      <w:autoSpaceDE w:val="0"/>
      <w:autoSpaceDN w:val="0"/>
      <w:adjustRightInd w:val="0"/>
      <w:spacing w:after="0" w:line="240" w:lineRule="auto"/>
      <w:ind w:firstLine="360"/>
      <w:jc w:val="center"/>
    </w:pPr>
  </w:p>
  <w:p w:rsidR="00031BDA" w:rsidRDefault="00031BDA"/>
  <w:p w:rsidR="00031BDA" w:rsidRDefault="00031BD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BD3B04"/>
    <w:multiLevelType w:val="hybridMultilevel"/>
    <w:tmpl w:val="402E90C6"/>
    <w:lvl w:ilvl="0" w:tplc="B02E7E28">
      <w:start w:val="9"/>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8">
    <w:nsid w:val="2FBB5026"/>
    <w:multiLevelType w:val="hybridMultilevel"/>
    <w:tmpl w:val="31DAF9C6"/>
    <w:lvl w:ilvl="0" w:tplc="0402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9C17A2"/>
    <w:multiLevelType w:val="hybridMultilevel"/>
    <w:tmpl w:val="31DAF9C6"/>
    <w:lvl w:ilvl="0" w:tplc="0402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2">
    <w:nsid w:val="4D3E19EE"/>
    <w:multiLevelType w:val="hybridMultilevel"/>
    <w:tmpl w:val="C9762F56"/>
    <w:lvl w:ilvl="0" w:tplc="4E4C218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901F84"/>
    <w:multiLevelType w:val="hybridMultilevel"/>
    <w:tmpl w:val="F51CFF44"/>
    <w:lvl w:ilvl="0" w:tplc="FEDC009E">
      <w:start w:val="9"/>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nsid w:val="615412E5"/>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7534AA"/>
    <w:multiLevelType w:val="hybridMultilevel"/>
    <w:tmpl w:val="CF8A93EA"/>
    <w:lvl w:ilvl="0" w:tplc="E42CEE90">
      <w:start w:val="1"/>
      <w:numFmt w:val="decimal"/>
      <w:lvlText w:val="%1."/>
      <w:lvlJc w:val="left"/>
      <w:pPr>
        <w:ind w:left="1800" w:hanging="360"/>
      </w:pPr>
      <w:rPr>
        <w:rFonts w:hint="default"/>
      </w:rPr>
    </w:lvl>
    <w:lvl w:ilvl="1" w:tplc="04020019" w:tentative="1">
      <w:start w:val="1"/>
      <w:numFmt w:val="lowerLetter"/>
      <w:lvlText w:val="%2."/>
      <w:lvlJc w:val="left"/>
      <w:pPr>
        <w:ind w:left="2520" w:hanging="360"/>
      </w:pPr>
    </w:lvl>
    <w:lvl w:ilvl="2" w:tplc="0402001B" w:tentative="1">
      <w:start w:val="1"/>
      <w:numFmt w:val="lowerRoman"/>
      <w:lvlText w:val="%3."/>
      <w:lvlJc w:val="right"/>
      <w:pPr>
        <w:ind w:left="3240" w:hanging="180"/>
      </w:pPr>
    </w:lvl>
    <w:lvl w:ilvl="3" w:tplc="0402000F" w:tentative="1">
      <w:start w:val="1"/>
      <w:numFmt w:val="decimal"/>
      <w:lvlText w:val="%4."/>
      <w:lvlJc w:val="left"/>
      <w:pPr>
        <w:ind w:left="3960" w:hanging="360"/>
      </w:pPr>
    </w:lvl>
    <w:lvl w:ilvl="4" w:tplc="04020019" w:tentative="1">
      <w:start w:val="1"/>
      <w:numFmt w:val="lowerLetter"/>
      <w:lvlText w:val="%5."/>
      <w:lvlJc w:val="left"/>
      <w:pPr>
        <w:ind w:left="4680" w:hanging="360"/>
      </w:pPr>
    </w:lvl>
    <w:lvl w:ilvl="5" w:tplc="0402001B" w:tentative="1">
      <w:start w:val="1"/>
      <w:numFmt w:val="lowerRoman"/>
      <w:lvlText w:val="%6."/>
      <w:lvlJc w:val="right"/>
      <w:pPr>
        <w:ind w:left="5400" w:hanging="180"/>
      </w:pPr>
    </w:lvl>
    <w:lvl w:ilvl="6" w:tplc="0402000F" w:tentative="1">
      <w:start w:val="1"/>
      <w:numFmt w:val="decimal"/>
      <w:lvlText w:val="%7."/>
      <w:lvlJc w:val="left"/>
      <w:pPr>
        <w:ind w:left="6120" w:hanging="360"/>
      </w:pPr>
    </w:lvl>
    <w:lvl w:ilvl="7" w:tplc="04020019" w:tentative="1">
      <w:start w:val="1"/>
      <w:numFmt w:val="lowerLetter"/>
      <w:lvlText w:val="%8."/>
      <w:lvlJc w:val="left"/>
      <w:pPr>
        <w:ind w:left="6840" w:hanging="360"/>
      </w:pPr>
    </w:lvl>
    <w:lvl w:ilvl="8" w:tplc="0402001B" w:tentative="1">
      <w:start w:val="1"/>
      <w:numFmt w:val="lowerRoman"/>
      <w:lvlText w:val="%9."/>
      <w:lvlJc w:val="right"/>
      <w:pPr>
        <w:ind w:left="7560" w:hanging="180"/>
      </w:pPr>
    </w:lvl>
  </w:abstractNum>
  <w:abstractNum w:abstractNumId="16">
    <w:nsid w:val="64DE7157"/>
    <w:multiLevelType w:val="multilevel"/>
    <w:tmpl w:val="8192479E"/>
    <w:lvl w:ilvl="0">
      <w:start w:val="1"/>
      <w:numFmt w:val="decimal"/>
      <w:lvlText w:val="%1."/>
      <w:lvlJc w:val="left"/>
      <w:pPr>
        <w:ind w:left="1070" w:hanging="360"/>
      </w:pPr>
      <w:rPr>
        <w:rFonts w:hint="default"/>
      </w:rPr>
    </w:lvl>
    <w:lvl w:ilvl="1">
      <w:start w:val="1"/>
      <w:numFmt w:val="decimal"/>
      <w:isLgl/>
      <w:lvlText w:val="%1.%2."/>
      <w:lvlJc w:val="left"/>
      <w:pPr>
        <w:tabs>
          <w:tab w:val="num" w:pos="1128"/>
        </w:tabs>
        <w:ind w:left="1128" w:hanging="420"/>
      </w:pPr>
      <w:rPr>
        <w:rFonts w:hint="default"/>
        <w:b w:val="0"/>
      </w:rPr>
    </w:lvl>
    <w:lvl w:ilvl="2">
      <w:start w:val="1"/>
      <w:numFmt w:val="decimal"/>
      <w:isLgl/>
      <w:lvlText w:val="%1.%2.%3."/>
      <w:lvlJc w:val="left"/>
      <w:pPr>
        <w:tabs>
          <w:tab w:val="num" w:pos="1428"/>
        </w:tabs>
        <w:ind w:left="1428" w:hanging="720"/>
      </w:pPr>
      <w:rPr>
        <w:rFonts w:hint="default"/>
        <w:b/>
      </w:rPr>
    </w:lvl>
    <w:lvl w:ilvl="3">
      <w:start w:val="1"/>
      <w:numFmt w:val="decimal"/>
      <w:isLgl/>
      <w:lvlText w:val="%1.%2.%3.%4."/>
      <w:lvlJc w:val="left"/>
      <w:pPr>
        <w:tabs>
          <w:tab w:val="num" w:pos="1428"/>
        </w:tabs>
        <w:ind w:left="1428" w:hanging="720"/>
      </w:pPr>
      <w:rPr>
        <w:rFonts w:hint="default"/>
        <w:b/>
      </w:rPr>
    </w:lvl>
    <w:lvl w:ilvl="4">
      <w:start w:val="1"/>
      <w:numFmt w:val="decimal"/>
      <w:isLgl/>
      <w:lvlText w:val="%1.%2.%3.%4.%5."/>
      <w:lvlJc w:val="left"/>
      <w:pPr>
        <w:tabs>
          <w:tab w:val="num" w:pos="1788"/>
        </w:tabs>
        <w:ind w:left="1788" w:hanging="1080"/>
      </w:pPr>
      <w:rPr>
        <w:rFonts w:hint="default"/>
        <w:b/>
      </w:rPr>
    </w:lvl>
    <w:lvl w:ilvl="5">
      <w:start w:val="1"/>
      <w:numFmt w:val="decimal"/>
      <w:isLgl/>
      <w:lvlText w:val="%1.%2.%3.%4.%5.%6."/>
      <w:lvlJc w:val="left"/>
      <w:pPr>
        <w:tabs>
          <w:tab w:val="num" w:pos="1788"/>
        </w:tabs>
        <w:ind w:left="1788" w:hanging="1080"/>
      </w:pPr>
      <w:rPr>
        <w:rFonts w:hint="default"/>
        <w:b/>
      </w:rPr>
    </w:lvl>
    <w:lvl w:ilvl="6">
      <w:start w:val="1"/>
      <w:numFmt w:val="decimal"/>
      <w:isLgl/>
      <w:lvlText w:val="%1.%2.%3.%4.%5.%6.%7."/>
      <w:lvlJc w:val="left"/>
      <w:pPr>
        <w:tabs>
          <w:tab w:val="num" w:pos="2148"/>
        </w:tabs>
        <w:ind w:left="2148" w:hanging="1440"/>
      </w:pPr>
      <w:rPr>
        <w:rFonts w:hint="default"/>
        <w:b/>
      </w:rPr>
    </w:lvl>
    <w:lvl w:ilvl="7">
      <w:start w:val="1"/>
      <w:numFmt w:val="decimal"/>
      <w:isLgl/>
      <w:lvlText w:val="%1.%2.%3.%4.%5.%6.%7.%8."/>
      <w:lvlJc w:val="left"/>
      <w:pPr>
        <w:tabs>
          <w:tab w:val="num" w:pos="2148"/>
        </w:tabs>
        <w:ind w:left="2148" w:hanging="1440"/>
      </w:pPr>
      <w:rPr>
        <w:rFonts w:hint="default"/>
        <w:b/>
      </w:rPr>
    </w:lvl>
    <w:lvl w:ilvl="8">
      <w:start w:val="1"/>
      <w:numFmt w:val="decimal"/>
      <w:isLgl/>
      <w:lvlText w:val="%1.%2.%3.%4.%5.%6.%7.%8.%9."/>
      <w:lvlJc w:val="left"/>
      <w:pPr>
        <w:tabs>
          <w:tab w:val="num" w:pos="2508"/>
        </w:tabs>
        <w:ind w:left="2508" w:hanging="1800"/>
      </w:pPr>
      <w:rPr>
        <w:rFonts w:hint="default"/>
        <w:b/>
      </w:rPr>
    </w:lvl>
  </w:abstractNum>
  <w:abstractNum w:abstractNumId="17">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8">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9">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20">
    <w:nsid w:val="7C8A7F81"/>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8"/>
  </w:num>
  <w:num w:numId="10">
    <w:abstractNumId w:val="2"/>
  </w:num>
  <w:num w:numId="11">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4"/>
  </w:num>
  <w:num w:numId="17">
    <w:abstractNumId w:val="12"/>
  </w:num>
  <w:num w:numId="18">
    <w:abstractNumId w:val="16"/>
  </w:num>
  <w:num w:numId="19">
    <w:abstractNumId w:val="13"/>
  </w:num>
  <w:num w:numId="20">
    <w:abstractNumId w:val="5"/>
  </w:num>
  <w:num w:numId="21">
    <w:abstractNumId w:val="8"/>
  </w:num>
  <w:num w:numId="22">
    <w:abstractNumId w:val="1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029B"/>
    <w:rsid w:val="00004459"/>
    <w:rsid w:val="00004EAA"/>
    <w:rsid w:val="0001087B"/>
    <w:rsid w:val="000167B3"/>
    <w:rsid w:val="00031BDA"/>
    <w:rsid w:val="00032CDE"/>
    <w:rsid w:val="0003511F"/>
    <w:rsid w:val="00084141"/>
    <w:rsid w:val="000B1BA3"/>
    <w:rsid w:val="000C0C03"/>
    <w:rsid w:val="000D35D7"/>
    <w:rsid w:val="000E140D"/>
    <w:rsid w:val="000E7915"/>
    <w:rsid w:val="00110463"/>
    <w:rsid w:val="00147797"/>
    <w:rsid w:val="00163C41"/>
    <w:rsid w:val="00166E3F"/>
    <w:rsid w:val="0017401C"/>
    <w:rsid w:val="00194E5A"/>
    <w:rsid w:val="001A38FE"/>
    <w:rsid w:val="001A49C6"/>
    <w:rsid w:val="001B1BED"/>
    <w:rsid w:val="001C7D61"/>
    <w:rsid w:val="001F159C"/>
    <w:rsid w:val="00203DC5"/>
    <w:rsid w:val="00210302"/>
    <w:rsid w:val="00223EC2"/>
    <w:rsid w:val="00224FC3"/>
    <w:rsid w:val="00225C01"/>
    <w:rsid w:val="0023557E"/>
    <w:rsid w:val="0024030C"/>
    <w:rsid w:val="00243691"/>
    <w:rsid w:val="00272399"/>
    <w:rsid w:val="002C75F0"/>
    <w:rsid w:val="002E2B68"/>
    <w:rsid w:val="002F6E71"/>
    <w:rsid w:val="003114FC"/>
    <w:rsid w:val="00326752"/>
    <w:rsid w:val="00390A9E"/>
    <w:rsid w:val="00391230"/>
    <w:rsid w:val="003B6F68"/>
    <w:rsid w:val="003C7163"/>
    <w:rsid w:val="003D67BE"/>
    <w:rsid w:val="003E7D34"/>
    <w:rsid w:val="003F2A73"/>
    <w:rsid w:val="003F4614"/>
    <w:rsid w:val="003F475C"/>
    <w:rsid w:val="00416AE1"/>
    <w:rsid w:val="00437EF8"/>
    <w:rsid w:val="004436A0"/>
    <w:rsid w:val="004477C5"/>
    <w:rsid w:val="004758E4"/>
    <w:rsid w:val="004905D9"/>
    <w:rsid w:val="00496229"/>
    <w:rsid w:val="004C03AE"/>
    <w:rsid w:val="004C6A24"/>
    <w:rsid w:val="004D798D"/>
    <w:rsid w:val="004F2EE3"/>
    <w:rsid w:val="00557C58"/>
    <w:rsid w:val="0056409A"/>
    <w:rsid w:val="005652E6"/>
    <w:rsid w:val="0057700F"/>
    <w:rsid w:val="00592060"/>
    <w:rsid w:val="005A798B"/>
    <w:rsid w:val="0062131F"/>
    <w:rsid w:val="00621CE9"/>
    <w:rsid w:val="00661C83"/>
    <w:rsid w:val="00662023"/>
    <w:rsid w:val="00665845"/>
    <w:rsid w:val="006840B3"/>
    <w:rsid w:val="0068716A"/>
    <w:rsid w:val="006B6FCD"/>
    <w:rsid w:val="0070224A"/>
    <w:rsid w:val="0071505C"/>
    <w:rsid w:val="007234BA"/>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17B0D"/>
    <w:rsid w:val="00827DB7"/>
    <w:rsid w:val="00843A0D"/>
    <w:rsid w:val="00866A80"/>
    <w:rsid w:val="00867242"/>
    <w:rsid w:val="00870B34"/>
    <w:rsid w:val="00891912"/>
    <w:rsid w:val="008B052A"/>
    <w:rsid w:val="008B08E0"/>
    <w:rsid w:val="008E4B7E"/>
    <w:rsid w:val="008E5D57"/>
    <w:rsid w:val="00912561"/>
    <w:rsid w:val="009257CA"/>
    <w:rsid w:val="00932641"/>
    <w:rsid w:val="00936E31"/>
    <w:rsid w:val="0094220F"/>
    <w:rsid w:val="00951B0F"/>
    <w:rsid w:val="009577AA"/>
    <w:rsid w:val="0096645D"/>
    <w:rsid w:val="00971657"/>
    <w:rsid w:val="009B06AD"/>
    <w:rsid w:val="009B0918"/>
    <w:rsid w:val="009B311C"/>
    <w:rsid w:val="009C569F"/>
    <w:rsid w:val="009D6E7A"/>
    <w:rsid w:val="009E6A41"/>
    <w:rsid w:val="009F3663"/>
    <w:rsid w:val="00A061A0"/>
    <w:rsid w:val="00A25946"/>
    <w:rsid w:val="00A31B43"/>
    <w:rsid w:val="00A4628F"/>
    <w:rsid w:val="00A764F4"/>
    <w:rsid w:val="00AA2B78"/>
    <w:rsid w:val="00AE4F02"/>
    <w:rsid w:val="00AE500A"/>
    <w:rsid w:val="00AF1097"/>
    <w:rsid w:val="00AF13A4"/>
    <w:rsid w:val="00AF334B"/>
    <w:rsid w:val="00AF76DD"/>
    <w:rsid w:val="00B027D0"/>
    <w:rsid w:val="00B051EE"/>
    <w:rsid w:val="00B07005"/>
    <w:rsid w:val="00B24DEB"/>
    <w:rsid w:val="00B30B06"/>
    <w:rsid w:val="00B33977"/>
    <w:rsid w:val="00B53E96"/>
    <w:rsid w:val="00B907B5"/>
    <w:rsid w:val="00B97E6C"/>
    <w:rsid w:val="00BA6F97"/>
    <w:rsid w:val="00BB2F59"/>
    <w:rsid w:val="00BB34DD"/>
    <w:rsid w:val="00BD1FD9"/>
    <w:rsid w:val="00BD3D19"/>
    <w:rsid w:val="00BF25E7"/>
    <w:rsid w:val="00C05EFF"/>
    <w:rsid w:val="00C16366"/>
    <w:rsid w:val="00C23CA1"/>
    <w:rsid w:val="00C31AF3"/>
    <w:rsid w:val="00C36DC5"/>
    <w:rsid w:val="00C44F0C"/>
    <w:rsid w:val="00C64FF0"/>
    <w:rsid w:val="00C932E4"/>
    <w:rsid w:val="00CC38D2"/>
    <w:rsid w:val="00CE7F38"/>
    <w:rsid w:val="00CE7FE9"/>
    <w:rsid w:val="00CF0195"/>
    <w:rsid w:val="00CF069F"/>
    <w:rsid w:val="00CF0BFB"/>
    <w:rsid w:val="00D11AF1"/>
    <w:rsid w:val="00D32637"/>
    <w:rsid w:val="00D348C3"/>
    <w:rsid w:val="00D35936"/>
    <w:rsid w:val="00D604AB"/>
    <w:rsid w:val="00D6535C"/>
    <w:rsid w:val="00D944F7"/>
    <w:rsid w:val="00DA009B"/>
    <w:rsid w:val="00DB2752"/>
    <w:rsid w:val="00DB4E8D"/>
    <w:rsid w:val="00DB7E6C"/>
    <w:rsid w:val="00DC0DC7"/>
    <w:rsid w:val="00DD77A0"/>
    <w:rsid w:val="00DE1417"/>
    <w:rsid w:val="00DE26AD"/>
    <w:rsid w:val="00DE2D32"/>
    <w:rsid w:val="00DF60D6"/>
    <w:rsid w:val="00E111C5"/>
    <w:rsid w:val="00E23750"/>
    <w:rsid w:val="00E25386"/>
    <w:rsid w:val="00E30655"/>
    <w:rsid w:val="00E362BB"/>
    <w:rsid w:val="00E604E8"/>
    <w:rsid w:val="00EB1652"/>
    <w:rsid w:val="00ED5628"/>
    <w:rsid w:val="00EE2A79"/>
    <w:rsid w:val="00F030A5"/>
    <w:rsid w:val="00F07167"/>
    <w:rsid w:val="00F211BA"/>
    <w:rsid w:val="00F2223A"/>
    <w:rsid w:val="00F2662F"/>
    <w:rsid w:val="00F33CAC"/>
    <w:rsid w:val="00F71C1C"/>
    <w:rsid w:val="00F76F4E"/>
    <w:rsid w:val="00F90252"/>
    <w:rsid w:val="00F92EC5"/>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character" w:styleId="af2">
    <w:name w:val="Emphasis"/>
    <w:qFormat/>
    <w:rsid w:val="001A38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character" w:styleId="af2">
    <w:name w:val="Emphasis"/>
    <w:qFormat/>
    <w:rsid w:val="001A38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36DC0-9833-4F58-AC21-AF3AEA021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63D1AE41</Template>
  <TotalTime>60</TotalTime>
  <Pages>18</Pages>
  <Words>4322</Words>
  <Characters>24637</Characters>
  <Application>Microsoft Office Word</Application>
  <DocSecurity>0</DocSecurity>
  <Lines>205</Lines>
  <Paragraphs>57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T7829</cp:lastModifiedBy>
  <cp:revision>5</cp:revision>
  <dcterms:created xsi:type="dcterms:W3CDTF">2020-02-11T08:08:00Z</dcterms:created>
  <dcterms:modified xsi:type="dcterms:W3CDTF">2020-02-13T14:34:00Z</dcterms:modified>
</cp:coreProperties>
</file>