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3D67BE" w:rsidRDefault="00932641" w:rsidP="00932641">
      <w:pPr>
        <w:widowControl w:val="0"/>
        <w:autoSpaceDE w:val="0"/>
        <w:autoSpaceDN w:val="0"/>
        <w:adjustRightInd w:val="0"/>
        <w:jc w:val="center"/>
        <w:rPr>
          <w:rFonts w:ascii="Arial" w:hAnsi="Arial" w:cs="Arial"/>
        </w:rPr>
      </w:pPr>
      <w:r w:rsidRPr="003D67BE">
        <w:rPr>
          <w:rFonts w:ascii="Arial" w:hAnsi="Arial" w:cs="Arial"/>
          <w:sz w:val="24"/>
          <w:szCs w:val="24"/>
        </w:rPr>
        <w:t>„</w:t>
      </w:r>
      <w:r w:rsidR="00272399" w:rsidRPr="001933AC">
        <w:rPr>
          <w:rFonts w:ascii="Arial" w:hAnsi="Arial" w:cs="Arial"/>
        </w:rPr>
        <w:t xml:space="preserve">ДОСТАВКА НА </w:t>
      </w:r>
      <w:r w:rsidR="00430011">
        <w:rPr>
          <w:rFonts w:ascii="Arial" w:hAnsi="Arial" w:cs="Arial"/>
        </w:rPr>
        <w:t>ПРОФЕСИОНАЛНИ АЛУМИНИЕВИ СТЪЛБИ</w:t>
      </w:r>
      <w:r w:rsidR="00272399">
        <w:rPr>
          <w:rFonts w:ascii="Arial" w:hAnsi="Arial" w:cs="Arial"/>
        </w:rPr>
        <w:t xml:space="preserve"> </w:t>
      </w:r>
      <w:r w:rsidR="00272399" w:rsidRPr="001933AC">
        <w:rPr>
          <w:rFonts w:ascii="Arial" w:hAnsi="Arial" w:cs="Arial"/>
        </w:rPr>
        <w:t>ЗА НУЖДИТЕ НА ЕНЕРГО-ПРО МРЕЖИ АД</w:t>
      </w:r>
      <w:r w:rsidRPr="003D67BE">
        <w:rPr>
          <w:rFonts w:ascii="Arial" w:hAnsi="Arial" w:cs="Arial"/>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DA009B">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430011">
        <w:rPr>
          <w:rFonts w:ascii="Times New Roman" w:eastAsia="Times New Roman" w:hAnsi="Times New Roman"/>
          <w:sz w:val="24"/>
          <w:szCs w:val="24"/>
        </w:rPr>
        <w:t>Доставка на професионални алуминиеви стълби</w:t>
      </w:r>
      <w:r w:rsidR="00272399" w:rsidRPr="00272399">
        <w:rPr>
          <w:rFonts w:ascii="Times New Roman" w:eastAsia="Times New Roman" w:hAnsi="Times New Roman"/>
          <w:sz w:val="24"/>
          <w:szCs w:val="24"/>
        </w:rPr>
        <w:t xml:space="preserve"> за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430011">
        <w:rPr>
          <w:rFonts w:ascii="Times New Roman" w:eastAsia="Times New Roman" w:hAnsi="Times New Roman"/>
          <w:sz w:val="24"/>
          <w:szCs w:val="24"/>
        </w:rPr>
        <w:t>Доставка на професионални алуминиеви стълби</w:t>
      </w:r>
      <w:r w:rsidR="00430011" w:rsidRPr="00272399">
        <w:rPr>
          <w:rFonts w:ascii="Times New Roman" w:eastAsia="Times New Roman" w:hAnsi="Times New Roman"/>
          <w:sz w:val="24"/>
          <w:szCs w:val="24"/>
        </w:rPr>
        <w:t xml:space="preserve"> за нуждите на ЕНЕРГО-ПРО Мрежи АД</w:t>
      </w:r>
      <w:r w:rsidR="00430011"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E25386" w:rsidRPr="00430011" w:rsidRDefault="00E25386" w:rsidP="00E25386">
      <w:pPr>
        <w:shd w:val="clear" w:color="auto" w:fill="FFFFFF"/>
        <w:spacing w:after="0" w:line="240" w:lineRule="auto"/>
        <w:ind w:left="284"/>
        <w:jc w:val="both"/>
        <w:rPr>
          <w:rFonts w:ascii="Times New Roman" w:eastAsia="Times New Roman" w:hAnsi="Times New Roman"/>
          <w:sz w:val="24"/>
          <w:szCs w:val="24"/>
          <w:highlight w:val="yellow"/>
        </w:rPr>
      </w:pPr>
      <w:r w:rsidRPr="00430011">
        <w:rPr>
          <w:rFonts w:ascii="Times New Roman" w:eastAsia="Times New Roman" w:hAnsi="Times New Roman"/>
          <w:sz w:val="24"/>
          <w:szCs w:val="24"/>
          <w:highlight w:val="yellow"/>
        </w:rPr>
        <w:t>- технически данни и характеристики на изделието;</w:t>
      </w:r>
    </w:p>
    <w:p w:rsidR="00E25386" w:rsidRPr="00430011" w:rsidRDefault="00E25386" w:rsidP="00E25386">
      <w:pPr>
        <w:shd w:val="clear" w:color="auto" w:fill="FFFFFF"/>
        <w:spacing w:after="0" w:line="240" w:lineRule="auto"/>
        <w:ind w:left="284"/>
        <w:jc w:val="both"/>
        <w:rPr>
          <w:rFonts w:ascii="Times New Roman" w:eastAsia="Times New Roman" w:hAnsi="Times New Roman"/>
          <w:sz w:val="24"/>
          <w:szCs w:val="24"/>
          <w:highlight w:val="yellow"/>
        </w:rPr>
      </w:pPr>
      <w:r w:rsidRPr="00430011">
        <w:rPr>
          <w:rFonts w:ascii="Times New Roman" w:eastAsia="Times New Roman" w:hAnsi="Times New Roman"/>
          <w:sz w:val="24"/>
          <w:szCs w:val="24"/>
          <w:highlight w:val="yellow"/>
        </w:rPr>
        <w:t>- декларация за съответствие с техническа</w:t>
      </w:r>
      <w:r w:rsidR="00C36DC5" w:rsidRPr="00430011">
        <w:rPr>
          <w:rFonts w:ascii="Times New Roman" w:eastAsia="Times New Roman" w:hAnsi="Times New Roman"/>
          <w:sz w:val="24"/>
          <w:szCs w:val="24"/>
          <w:highlight w:val="yellow"/>
        </w:rPr>
        <w:t>та</w:t>
      </w:r>
      <w:r w:rsidRPr="00430011">
        <w:rPr>
          <w:rFonts w:ascii="Times New Roman" w:eastAsia="Times New Roman" w:hAnsi="Times New Roman"/>
          <w:sz w:val="24"/>
          <w:szCs w:val="24"/>
          <w:highlight w:val="yellow"/>
        </w:rPr>
        <w:t xml:space="preserve"> спецификация, стандартите и законодателството, на което отговаря;</w:t>
      </w:r>
    </w:p>
    <w:p w:rsidR="00E25386" w:rsidRPr="00430011" w:rsidRDefault="00E25386" w:rsidP="00E25386">
      <w:pPr>
        <w:shd w:val="clear" w:color="auto" w:fill="FFFFFF"/>
        <w:spacing w:after="0" w:line="240" w:lineRule="auto"/>
        <w:ind w:left="284"/>
        <w:jc w:val="both"/>
        <w:rPr>
          <w:rFonts w:ascii="Times New Roman" w:eastAsia="Times New Roman" w:hAnsi="Times New Roman"/>
          <w:sz w:val="24"/>
          <w:szCs w:val="24"/>
          <w:highlight w:val="yellow"/>
        </w:rPr>
      </w:pPr>
      <w:r w:rsidRPr="00430011">
        <w:rPr>
          <w:rFonts w:ascii="Times New Roman" w:eastAsia="Times New Roman" w:hAnsi="Times New Roman"/>
          <w:sz w:val="24"/>
          <w:szCs w:val="24"/>
          <w:highlight w:val="yellow"/>
        </w:rPr>
        <w:t>- инструкция за експлоатация;</w:t>
      </w:r>
    </w:p>
    <w:p w:rsidR="00E25386" w:rsidRPr="00430011" w:rsidRDefault="00E25386" w:rsidP="00E25386">
      <w:pPr>
        <w:shd w:val="clear" w:color="auto" w:fill="FFFFFF"/>
        <w:spacing w:after="0" w:line="240" w:lineRule="auto"/>
        <w:ind w:left="284"/>
        <w:jc w:val="both"/>
        <w:rPr>
          <w:rFonts w:ascii="Times New Roman" w:eastAsia="Times New Roman" w:hAnsi="Times New Roman"/>
          <w:sz w:val="24"/>
          <w:szCs w:val="24"/>
          <w:highlight w:val="yellow"/>
        </w:rPr>
      </w:pPr>
      <w:r w:rsidRPr="00430011">
        <w:rPr>
          <w:rFonts w:ascii="Times New Roman" w:eastAsia="Times New Roman" w:hAnsi="Times New Roman"/>
          <w:sz w:val="24"/>
          <w:szCs w:val="24"/>
          <w:highlight w:val="yellow"/>
        </w:rPr>
        <w:t>- свидетелство за калибриране;</w:t>
      </w:r>
    </w:p>
    <w:p w:rsidR="00E25386" w:rsidRPr="00430011" w:rsidRDefault="00E25386" w:rsidP="00E25386">
      <w:pPr>
        <w:shd w:val="clear" w:color="auto" w:fill="FFFFFF"/>
        <w:tabs>
          <w:tab w:val="left" w:pos="567"/>
        </w:tabs>
        <w:spacing w:after="0" w:line="240" w:lineRule="auto"/>
        <w:ind w:left="284"/>
        <w:jc w:val="both"/>
        <w:rPr>
          <w:rFonts w:ascii="Times New Roman" w:eastAsia="Times New Roman" w:hAnsi="Times New Roman"/>
          <w:sz w:val="24"/>
          <w:szCs w:val="24"/>
          <w:highlight w:val="yellow"/>
        </w:rPr>
      </w:pPr>
      <w:r w:rsidRPr="00430011">
        <w:rPr>
          <w:rFonts w:ascii="Times New Roman" w:eastAsia="Times New Roman" w:hAnsi="Times New Roman"/>
          <w:sz w:val="24"/>
          <w:szCs w:val="24"/>
          <w:highlight w:val="yellow"/>
        </w:rPr>
        <w:t>- протоколи от изпитания, проведени в акредитирани лаборатории;</w:t>
      </w:r>
    </w:p>
    <w:p w:rsidR="00E25386" w:rsidRPr="00430011" w:rsidRDefault="00E25386" w:rsidP="00E25386">
      <w:pPr>
        <w:shd w:val="clear" w:color="auto" w:fill="FFFFFF"/>
        <w:spacing w:after="0" w:line="240" w:lineRule="auto"/>
        <w:ind w:left="284"/>
        <w:jc w:val="both"/>
        <w:rPr>
          <w:rFonts w:ascii="Times New Roman" w:eastAsia="Times New Roman" w:hAnsi="Times New Roman"/>
          <w:sz w:val="24"/>
          <w:szCs w:val="24"/>
          <w:highlight w:val="yellow"/>
        </w:rPr>
      </w:pPr>
      <w:r w:rsidRPr="00430011">
        <w:rPr>
          <w:rFonts w:ascii="Times New Roman" w:eastAsia="Times New Roman" w:hAnsi="Times New Roman"/>
          <w:sz w:val="24"/>
          <w:szCs w:val="24"/>
          <w:highlight w:val="yellow"/>
        </w:rPr>
        <w:t>- сертификат за произход, декларация за съответствие и качество;</w:t>
      </w:r>
    </w:p>
    <w:p w:rsidR="0079138B" w:rsidRPr="00BB7BF0" w:rsidRDefault="00E25386" w:rsidP="00E25386">
      <w:pPr>
        <w:shd w:val="clear" w:color="auto" w:fill="FFFFFF"/>
        <w:spacing w:after="0" w:line="240" w:lineRule="auto"/>
        <w:ind w:left="284"/>
        <w:jc w:val="both"/>
        <w:rPr>
          <w:rFonts w:ascii="Times New Roman" w:eastAsia="Times New Roman" w:hAnsi="Times New Roman"/>
          <w:sz w:val="24"/>
          <w:szCs w:val="24"/>
        </w:rPr>
      </w:pPr>
      <w:r w:rsidRPr="00430011">
        <w:rPr>
          <w:rFonts w:ascii="Times New Roman" w:eastAsia="Times New Roman" w:hAnsi="Times New Roman"/>
          <w:sz w:val="24"/>
          <w:szCs w:val="24"/>
          <w:highlight w:val="yellow"/>
        </w:rPr>
        <w:t>- гаранционна карта – условия и срок</w:t>
      </w:r>
      <w:r w:rsidR="00C36DC5" w:rsidRPr="00430011">
        <w:rPr>
          <w:rFonts w:ascii="Times New Roman" w:eastAsia="Times New Roman" w:hAnsi="Times New Roman"/>
          <w:sz w:val="24"/>
          <w:szCs w:val="24"/>
          <w:highlight w:val="yellow"/>
        </w:rPr>
        <w:t>.</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C36DC5">
        <w:rPr>
          <w:sz w:val="24"/>
          <w:szCs w:val="24"/>
          <w:lang w:eastAsia="en-US"/>
        </w:rPr>
        <w:t>и</w:t>
      </w:r>
      <w:r w:rsidRPr="005652E6">
        <w:rPr>
          <w:sz w:val="24"/>
          <w:szCs w:val="24"/>
          <w:lang w:eastAsia="en-US"/>
        </w:rPr>
        <w:t>мо).</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827DB7" w:rsidRDefault="00827DB7" w:rsidP="00932641">
      <w:pPr>
        <w:spacing w:after="0" w:line="240" w:lineRule="auto"/>
        <w:ind w:right="51"/>
        <w:contextualSpacing/>
        <w:jc w:val="both"/>
        <w:rPr>
          <w:rFonts w:ascii="Times New Roman" w:eastAsia="Times New Roman" w:hAnsi="Times New Roman"/>
          <w:sz w:val="24"/>
          <w:szCs w:val="24"/>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lastRenderedPageBreak/>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430011">
        <w:rPr>
          <w:rFonts w:ascii="Times New Roman" w:eastAsia="Times New Roman" w:hAnsi="Times New Roman"/>
          <w:sz w:val="24"/>
          <w:szCs w:val="24"/>
        </w:rPr>
        <w:t>Доставка на професионални алуминиеви стълби</w:t>
      </w:r>
      <w:r w:rsidR="00430011" w:rsidRPr="00272399">
        <w:rPr>
          <w:rFonts w:ascii="Times New Roman" w:eastAsia="Times New Roman" w:hAnsi="Times New Roman"/>
          <w:sz w:val="24"/>
          <w:szCs w:val="24"/>
        </w:rPr>
        <w:t xml:space="preserve"> за нуждите на ЕНЕРГО-ПРО Мрежи АД</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lastRenderedPageBreak/>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430011">
        <w:rPr>
          <w:rFonts w:ascii="Times New Roman" w:eastAsia="Times New Roman" w:hAnsi="Times New Roman"/>
          <w:sz w:val="24"/>
          <w:szCs w:val="24"/>
        </w:rPr>
        <w:t>Доставка на професионални алуминиеви стълби</w:t>
      </w:r>
      <w:r w:rsidR="00430011" w:rsidRPr="00272399">
        <w:rPr>
          <w:rFonts w:ascii="Times New Roman" w:eastAsia="Times New Roman" w:hAnsi="Times New Roman"/>
          <w:sz w:val="24"/>
          <w:szCs w:val="24"/>
        </w:rPr>
        <w:t xml:space="preserve"> за нуждите на ЕНЕРГО-ПРО Мрежи 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430011">
        <w:rPr>
          <w:rFonts w:ascii="Times New Roman" w:eastAsia="Times New Roman" w:hAnsi="Times New Roman"/>
          <w:sz w:val="24"/>
          <w:szCs w:val="24"/>
        </w:rPr>
        <w:t>Доставка на професионални алуминиеви стълби</w:t>
      </w:r>
      <w:r w:rsidR="00430011" w:rsidRPr="00272399">
        <w:rPr>
          <w:rFonts w:ascii="Times New Roman" w:eastAsia="Times New Roman" w:hAnsi="Times New Roman"/>
          <w:sz w:val="24"/>
          <w:szCs w:val="24"/>
        </w:rPr>
        <w:t xml:space="preserve"> за нуждите на ЕНЕРГО-ПРО Мрежи АД</w:t>
      </w:r>
      <w:r w:rsidRPr="003D67BE">
        <w:rPr>
          <w:rFonts w:ascii="Times New Roman" w:eastAsia="Times New Roman" w:hAnsi="Times New Roman"/>
          <w:sz w:val="24"/>
          <w:szCs w:val="24"/>
        </w:rPr>
        <w:t>”</w:t>
      </w:r>
    </w:p>
    <w:p w:rsidR="00272399" w:rsidRDefault="00272399"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79138B" w:rsidRPr="00EB1652" w:rsidRDefault="0079138B" w:rsidP="0079138B">
      <w:pPr>
        <w:spacing w:after="0" w:line="240" w:lineRule="auto"/>
        <w:jc w:val="both"/>
        <w:rPr>
          <w:rFonts w:ascii="Times New Roman" w:eastAsia="Times New Roman" w:hAnsi="Times New Roman"/>
          <w:i/>
          <w:szCs w:val="24"/>
        </w:rPr>
      </w:pPr>
      <w:r w:rsidRPr="00EB1652">
        <w:rPr>
          <w:rFonts w:ascii="Times New Roman" w:eastAsia="Times New Roman" w:hAnsi="Times New Roman"/>
          <w:i/>
          <w:szCs w:val="24"/>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lastRenderedPageBreak/>
        <w:t xml:space="preserve">Изключенията по чл.4 от  ЗИФОДРЮПДРСЛТДС са, както следва : </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Чл. 4. (Изм. - ДВ, бр. 48 от 2016 г., в сила от 01.07.2016 г.) Членове 3 и 3а не се прилагат, когато: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05100D">
        <w:rPr>
          <w:rFonts w:ascii="Times New Roman" w:eastAsia="Times New Roman" w:hAnsi="Times New Roman"/>
          <w:sz w:val="18"/>
          <w:szCs w:val="18"/>
        </w:rPr>
        <w:t>емитентите</w:t>
      </w:r>
      <w:proofErr w:type="spellEnd"/>
      <w:r w:rsidRPr="0005100D">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„Юрисдикции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05100D">
        <w:rPr>
          <w:rFonts w:ascii="Times New Roman" w:eastAsia="Times New Roman" w:hAnsi="Times New Roman"/>
          <w:sz w:val="18"/>
          <w:szCs w:val="18"/>
        </w:rPr>
        <w:t>Вл</w:t>
      </w:r>
      <w:proofErr w:type="spellEnd"/>
      <w:r w:rsidRPr="0005100D">
        <w:rPr>
          <w:rFonts w:ascii="Times New Roman" w:eastAsia="Times New Roman" w:hAnsi="Times New Roman"/>
          <w:sz w:val="18"/>
          <w:szCs w:val="18"/>
        </w:rPr>
        <w:t>.Горанов:</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 xml:space="preserve">1. Антигуа и Барбуда; Бруней </w:t>
      </w:r>
      <w:proofErr w:type="spellStart"/>
      <w:r w:rsidRPr="0005100D">
        <w:rPr>
          <w:rFonts w:ascii="Times New Roman" w:eastAsia="Times New Roman" w:hAnsi="Times New Roman"/>
          <w:sz w:val="18"/>
          <w:szCs w:val="18"/>
        </w:rPr>
        <w:t>Даруссалам</w:t>
      </w:r>
      <w:proofErr w:type="spellEnd"/>
      <w:r w:rsidRPr="0005100D">
        <w:rPr>
          <w:rFonts w:ascii="Times New Roman" w:eastAsia="Times New Roman" w:hAnsi="Times New Roman"/>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05100D">
        <w:rPr>
          <w:rFonts w:ascii="Times New Roman" w:eastAsia="Times New Roman" w:hAnsi="Times New Roman"/>
          <w:sz w:val="18"/>
          <w:szCs w:val="18"/>
        </w:rPr>
        <w:t>Лабуан</w:t>
      </w:r>
      <w:proofErr w:type="spellEnd"/>
      <w:r w:rsidRPr="0005100D">
        <w:rPr>
          <w:rFonts w:ascii="Times New Roman" w:eastAsia="Times New Roman" w:hAnsi="Times New Roman"/>
          <w:sz w:val="18"/>
          <w:szCs w:val="18"/>
        </w:rPr>
        <w:t xml:space="preserve">; Макао; Нова Каледония; Обединени арабски емирства; Общността на </w:t>
      </w:r>
      <w:proofErr w:type="spellStart"/>
      <w:r w:rsidRPr="0005100D">
        <w:rPr>
          <w:rFonts w:ascii="Times New Roman" w:eastAsia="Times New Roman" w:hAnsi="Times New Roman"/>
          <w:sz w:val="18"/>
          <w:szCs w:val="18"/>
        </w:rPr>
        <w:t>Бахамските</w:t>
      </w:r>
      <w:proofErr w:type="spellEnd"/>
      <w:r w:rsidRPr="0005100D">
        <w:rPr>
          <w:rFonts w:ascii="Times New Roman" w:eastAsia="Times New Roman" w:hAnsi="Times New Roman"/>
          <w:sz w:val="18"/>
          <w:szCs w:val="18"/>
        </w:rPr>
        <w:t xml:space="preserve"> острови; Оман; Остров Рождество (Коледен остров) (</w:t>
      </w:r>
      <w:proofErr w:type="spellStart"/>
      <w:r w:rsidRPr="0005100D">
        <w:rPr>
          <w:rFonts w:ascii="Times New Roman" w:eastAsia="Times New Roman" w:hAnsi="Times New Roman"/>
          <w:sz w:val="18"/>
          <w:szCs w:val="18"/>
        </w:rPr>
        <w:t>брит</w:t>
      </w:r>
      <w:proofErr w:type="spellEnd"/>
      <w:r w:rsidRPr="0005100D">
        <w:rPr>
          <w:rFonts w:ascii="Times New Roman" w:eastAsia="Times New Roman" w:hAnsi="Times New Roman"/>
          <w:sz w:val="18"/>
          <w:szCs w:val="18"/>
        </w:rPr>
        <w:t>.); Острови Кук (</w:t>
      </w:r>
      <w:proofErr w:type="spellStart"/>
      <w:r w:rsidRPr="0005100D">
        <w:rPr>
          <w:rFonts w:ascii="Times New Roman" w:eastAsia="Times New Roman" w:hAnsi="Times New Roman"/>
          <w:sz w:val="18"/>
          <w:szCs w:val="18"/>
        </w:rPr>
        <w:t>новозел</w:t>
      </w:r>
      <w:proofErr w:type="spellEnd"/>
      <w:r w:rsidRPr="0005100D">
        <w:rPr>
          <w:rFonts w:ascii="Times New Roman" w:eastAsia="Times New Roman" w:hAnsi="Times New Roman"/>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05100D">
        <w:rPr>
          <w:rFonts w:ascii="Times New Roman" w:eastAsia="Times New Roman" w:hAnsi="Times New Roman"/>
          <w:sz w:val="18"/>
          <w:szCs w:val="18"/>
        </w:rPr>
        <w:t>Сейнт</w:t>
      </w:r>
      <w:proofErr w:type="spellEnd"/>
      <w:r w:rsidRPr="0005100D">
        <w:rPr>
          <w:rFonts w:ascii="Times New Roman" w:eastAsia="Times New Roman" w:hAnsi="Times New Roman"/>
          <w:sz w:val="18"/>
          <w:szCs w:val="18"/>
        </w:rPr>
        <w:t xml:space="preserve"> </w:t>
      </w:r>
      <w:proofErr w:type="spellStart"/>
      <w:r w:rsidRPr="0005100D">
        <w:rPr>
          <w:rFonts w:ascii="Times New Roman" w:eastAsia="Times New Roman" w:hAnsi="Times New Roman"/>
          <w:sz w:val="18"/>
          <w:szCs w:val="18"/>
        </w:rPr>
        <w:t>Лусия</w:t>
      </w:r>
      <w:proofErr w:type="spellEnd"/>
      <w:r w:rsidRPr="0005100D">
        <w:rPr>
          <w:rFonts w:ascii="Times New Roman" w:eastAsia="Times New Roman" w:hAnsi="Times New Roman"/>
          <w:sz w:val="18"/>
          <w:szCs w:val="18"/>
        </w:rPr>
        <w:t xml:space="preserve">; </w:t>
      </w:r>
      <w:proofErr w:type="spellStart"/>
      <w:r w:rsidRPr="0005100D">
        <w:rPr>
          <w:rFonts w:ascii="Times New Roman" w:eastAsia="Times New Roman" w:hAnsi="Times New Roman"/>
          <w:sz w:val="18"/>
          <w:szCs w:val="18"/>
        </w:rPr>
        <w:t>Хонг</w:t>
      </w:r>
      <w:proofErr w:type="spellEnd"/>
      <w:r w:rsidRPr="0005100D">
        <w:rPr>
          <w:rFonts w:ascii="Times New Roman" w:eastAsia="Times New Roman" w:hAnsi="Times New Roman"/>
          <w:sz w:val="18"/>
          <w:szCs w:val="18"/>
        </w:rPr>
        <w:t xml:space="preserve"> </w:t>
      </w:r>
      <w:proofErr w:type="spellStart"/>
      <w:r w:rsidRPr="0005100D">
        <w:rPr>
          <w:rFonts w:ascii="Times New Roman" w:eastAsia="Times New Roman" w:hAnsi="Times New Roman"/>
          <w:sz w:val="18"/>
          <w:szCs w:val="18"/>
        </w:rPr>
        <w:t>Конг</w:t>
      </w:r>
      <w:proofErr w:type="spellEnd"/>
      <w:r w:rsidRPr="0005100D">
        <w:rPr>
          <w:rFonts w:ascii="Times New Roman" w:eastAsia="Times New Roman" w:hAnsi="Times New Roman"/>
          <w:sz w:val="18"/>
          <w:szCs w:val="18"/>
        </w:rPr>
        <w:t xml:space="preserve"> (Китай), или</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12"/>
        <w:ind w:firstLine="567"/>
        <w:jc w:val="both"/>
        <w:rPr>
          <w:rFonts w:ascii="Times New Roman" w:hAnsi="Times New Roman"/>
          <w:sz w:val="24"/>
          <w:szCs w:val="24"/>
        </w:rPr>
      </w:pPr>
    </w:p>
    <w:p w:rsidR="00932641" w:rsidRPr="003D67BE" w:rsidRDefault="00932641" w:rsidP="004758E4">
      <w:pPr>
        <w:spacing w:after="12"/>
        <w:ind w:firstLine="567"/>
        <w:jc w:val="both"/>
        <w:rPr>
          <w:rFonts w:ascii="Times New Roman" w:eastAsia="Times New Roman" w:hAnsi="Times New Roman"/>
          <w:i/>
          <w:sz w:val="18"/>
          <w:szCs w:val="18"/>
        </w:rPr>
      </w:pPr>
      <w:r w:rsidRPr="003D67BE">
        <w:rPr>
          <w:rFonts w:ascii="Times New Roman" w:hAnsi="Times New Roman"/>
          <w:sz w:val="24"/>
          <w:szCs w:val="24"/>
        </w:rPr>
        <w:tab/>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lastRenderedPageBreak/>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ind w:right="282" w:firstLine="1560"/>
        <w:rPr>
          <w:rFonts w:ascii="Times New Roman" w:eastAsia="Times New Roman" w:hAnsi="Times New Roman"/>
          <w:sz w:val="24"/>
          <w:szCs w:val="24"/>
        </w:rPr>
      </w:pPr>
    </w:p>
    <w:p w:rsidR="00932641" w:rsidRPr="003D67BE" w:rsidRDefault="00932641" w:rsidP="00932641">
      <w:pPr>
        <w:tabs>
          <w:tab w:val="right" w:pos="9072"/>
        </w:tabs>
        <w:spacing w:after="0" w:line="240" w:lineRule="auto"/>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3D67BE">
        <w:rPr>
          <w:rFonts w:ascii="Times New Roman" w:eastAsia="Times New Roman" w:hAnsi="Times New Roman"/>
          <w:i/>
          <w:sz w:val="24"/>
          <w:szCs w:val="24"/>
        </w:rPr>
        <w:t>(Ненужното се зачертава).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2.1........................................................................... с ЕГН/ЕИК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(изписва се наименованието на подизпълнителя)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w:t>
      </w:r>
      <w:proofErr w:type="spellStart"/>
      <w:r w:rsidRPr="003D67BE">
        <w:rPr>
          <w:rFonts w:ascii="Times New Roman" w:eastAsia="Times New Roman" w:hAnsi="Times New Roman"/>
          <w:sz w:val="24"/>
          <w:szCs w:val="24"/>
        </w:rPr>
        <w:t>2</w:t>
      </w:r>
      <w:proofErr w:type="spellEnd"/>
      <w:r w:rsidRPr="003D67BE">
        <w:rPr>
          <w:rFonts w:ascii="Times New Roman" w:eastAsia="Times New Roman" w:hAnsi="Times New Roman"/>
          <w:sz w:val="24"/>
          <w:szCs w:val="24"/>
        </w:rPr>
        <w:t>. ..................... ,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3D67BE" w:rsidRDefault="00932641" w:rsidP="00932641">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932641" w:rsidRPr="003D67BE" w:rsidRDefault="00932641" w:rsidP="00932641">
      <w:pPr>
        <w:suppressAutoHyphens/>
        <w:spacing w:after="0" w:line="240" w:lineRule="auto"/>
        <w:jc w:val="both"/>
        <w:rPr>
          <w:rFonts w:ascii="Times New Roman" w:eastAsia="Times New Roman" w:hAnsi="Times New Roman"/>
          <w:sz w:val="24"/>
          <w:szCs w:val="24"/>
          <w:lang w:eastAsia="ar-SA"/>
        </w:rPr>
      </w:pPr>
      <w:r w:rsidRPr="003D67BE">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282F38">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282F38">
        <w:trPr>
          <w:tblCellSpacing w:w="0" w:type="dxa"/>
        </w:trPr>
        <w:tc>
          <w:tcPr>
            <w:tcW w:w="0" w:type="auto"/>
            <w:vAlign w:val="center"/>
          </w:tcPr>
          <w:p w:rsidR="00E30655" w:rsidRPr="00110463" w:rsidRDefault="00E30655" w:rsidP="00282F38">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282F38">
        <w:trPr>
          <w:tblCellSpacing w:w="0" w:type="dxa"/>
        </w:trPr>
        <w:tc>
          <w:tcPr>
            <w:tcW w:w="0" w:type="auto"/>
            <w:vAlign w:val="center"/>
          </w:tcPr>
          <w:p w:rsidR="00E30655" w:rsidRPr="003D67BE" w:rsidRDefault="00E30655" w:rsidP="00282F38">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00430011">
              <w:rPr>
                <w:rFonts w:ascii="Times New Roman" w:eastAsia="Times New Roman" w:hAnsi="Times New Roman"/>
                <w:sz w:val="24"/>
                <w:szCs w:val="24"/>
              </w:rPr>
              <w:t>Доставка на професионални алуминиеви стълби</w:t>
            </w:r>
            <w:r w:rsidR="00430011" w:rsidRPr="00272399">
              <w:rPr>
                <w:rFonts w:ascii="Times New Roman" w:eastAsia="Times New Roman" w:hAnsi="Times New Roman"/>
                <w:sz w:val="24"/>
                <w:szCs w:val="24"/>
              </w:rPr>
              <w:t xml:space="preserve"> за нуждите на ЕНЕРГО-ПРО Мрежи АД</w:t>
            </w:r>
            <w:r w:rsidRPr="003D67BE">
              <w:rPr>
                <w:rFonts w:ascii="Times New Roman" w:eastAsia="Times New Roman" w:hAnsi="Times New Roman"/>
                <w:sz w:val="24"/>
                <w:szCs w:val="24"/>
              </w:rPr>
              <w:t>”.</w:t>
            </w:r>
          </w:p>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center"/>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 45 от допълнителните разпоредби на ЗОП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E30655" w:rsidRPr="003D67BE" w:rsidRDefault="00E30655" w:rsidP="00E30655">
      <w:pPr>
        <w:spacing w:after="0"/>
        <w:jc w:val="both"/>
        <w:rPr>
          <w:rFonts w:ascii="Arial" w:hAnsi="Arial" w:cs="Arial"/>
          <w:vanish/>
        </w:rPr>
      </w:pPr>
    </w:p>
    <w:p w:rsidR="00E30655" w:rsidRPr="003D67BE" w:rsidRDefault="00E30655" w:rsidP="00E30655">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282F38">
        <w:trPr>
          <w:tblCellSpacing w:w="0" w:type="dxa"/>
        </w:trPr>
        <w:tc>
          <w:tcPr>
            <w:tcW w:w="0" w:type="auto"/>
            <w:vAlign w:val="center"/>
          </w:tcPr>
          <w:p w:rsidR="00E30655" w:rsidRPr="003D67BE" w:rsidRDefault="00E30655" w:rsidP="00282F38">
            <w:pPr>
              <w:spacing w:after="0"/>
              <w:jc w:val="both"/>
              <w:rPr>
                <w:rFonts w:ascii="Arial" w:hAnsi="Arial" w:cs="Arial"/>
              </w:rPr>
            </w:pPr>
            <w:r w:rsidRPr="003D67BE">
              <w:rPr>
                <w:rFonts w:ascii="Arial" w:hAnsi="Arial" w:cs="Arial"/>
              </w:rPr>
              <w:t xml:space="preserve">_____________________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154657" w:rsidRPr="00E5303C" w:rsidRDefault="00154657" w:rsidP="00154657">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E5303C">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154657" w:rsidRPr="00E5303C" w:rsidRDefault="00154657" w:rsidP="00154657">
      <w:pPr>
        <w:tabs>
          <w:tab w:val="left" w:pos="360"/>
        </w:tabs>
        <w:spacing w:after="0" w:line="240" w:lineRule="auto"/>
        <w:jc w:val="both"/>
        <w:rPr>
          <w:rFonts w:ascii="Times New Roman" w:eastAsia="Times New Roman" w:hAnsi="Times New Roman"/>
          <w:sz w:val="24"/>
          <w:szCs w:val="24"/>
          <w:lang w:eastAsia="bg-BG"/>
        </w:rPr>
      </w:pPr>
    </w:p>
    <w:p w:rsidR="00154657" w:rsidRPr="00E5303C" w:rsidRDefault="00154657" w:rsidP="00154657">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E5303C">
        <w:rPr>
          <w:rFonts w:ascii="Times New Roman" w:eastAsia="Times New Roman" w:hAnsi="Times New Roman"/>
          <w:sz w:val="24"/>
          <w:szCs w:val="24"/>
          <w:lang w:eastAsia="bg-BG"/>
        </w:rPr>
        <w:t>Декларираме, че професионалните стълби, които ще доставим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154657" w:rsidRPr="00E5303C" w:rsidRDefault="00154657" w:rsidP="00154657">
      <w:pPr>
        <w:tabs>
          <w:tab w:val="left" w:pos="360"/>
        </w:tabs>
        <w:spacing w:after="0" w:line="240" w:lineRule="auto"/>
        <w:jc w:val="both"/>
        <w:rPr>
          <w:rFonts w:ascii="Times New Roman" w:eastAsia="Times New Roman" w:hAnsi="Times New Roman"/>
          <w:sz w:val="24"/>
          <w:szCs w:val="24"/>
          <w:lang w:eastAsia="bg-BG"/>
        </w:rPr>
      </w:pPr>
    </w:p>
    <w:p w:rsidR="00154657" w:rsidRPr="00E5303C" w:rsidRDefault="00154657" w:rsidP="00154657">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E5303C">
        <w:rPr>
          <w:rFonts w:ascii="Times New Roman" w:eastAsia="Times New Roman" w:hAnsi="Times New Roman"/>
          <w:sz w:val="24"/>
          <w:szCs w:val="24"/>
          <w:lang w:eastAsia="bg-BG"/>
        </w:rPr>
        <w:t>Срок на изпълнение на поръчката – …….. (………) календарни дни, считано от датата на получаване на писмена поръчка.</w:t>
      </w:r>
    </w:p>
    <w:p w:rsidR="00154657" w:rsidRPr="00E5303C" w:rsidRDefault="00154657" w:rsidP="00154657">
      <w:pPr>
        <w:tabs>
          <w:tab w:val="left" w:pos="360"/>
        </w:tabs>
        <w:spacing w:after="0" w:line="280" w:lineRule="atLeast"/>
        <w:jc w:val="both"/>
        <w:rPr>
          <w:rFonts w:ascii="Times New Roman" w:eastAsia="Times New Roman" w:hAnsi="Times New Roman"/>
          <w:sz w:val="24"/>
          <w:szCs w:val="24"/>
          <w:lang w:eastAsia="bg-BG"/>
        </w:rPr>
      </w:pPr>
    </w:p>
    <w:p w:rsidR="00154657" w:rsidRPr="00E5303C" w:rsidRDefault="00154657" w:rsidP="00154657">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E5303C">
        <w:rPr>
          <w:rFonts w:ascii="Times New Roman" w:eastAsia="Times New Roman" w:hAnsi="Times New Roman"/>
          <w:sz w:val="24"/>
          <w:szCs w:val="24"/>
          <w:lang w:eastAsia="bg-BG"/>
        </w:rPr>
        <w:t xml:space="preserve">Предлагаме гаранционен срок за доставяните професионални стълби: ………….(………….) месеца /не по-малко от 12 (дванадесет) месеца/ от датата на подписване на двустранен протокол за извършена услуга. </w:t>
      </w:r>
    </w:p>
    <w:p w:rsidR="00154657" w:rsidRPr="00E5303C" w:rsidRDefault="00154657" w:rsidP="00154657">
      <w:pPr>
        <w:pStyle w:val="ListParagraph"/>
        <w:rPr>
          <w:rFonts w:ascii="Times New Roman" w:hAnsi="Times New Roman" w:cs="Times New Roman"/>
        </w:rPr>
      </w:pPr>
    </w:p>
    <w:p w:rsidR="00154657" w:rsidRPr="00E5303C" w:rsidRDefault="00154657" w:rsidP="00154657">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E5303C">
        <w:rPr>
          <w:rFonts w:ascii="Times New Roman" w:eastAsia="Times New Roman" w:hAnsi="Times New Roman"/>
          <w:sz w:val="24"/>
          <w:szCs w:val="24"/>
          <w:lang w:eastAsia="bg-BG"/>
        </w:rPr>
        <w:t>Експлоатационен срок за доставяните професионални стълби: ………….(………….) месеца;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154657" w:rsidRPr="00E5303C" w:rsidRDefault="00154657" w:rsidP="00154657">
      <w:pPr>
        <w:pStyle w:val="BodyTextIndent3"/>
        <w:spacing w:after="0"/>
        <w:jc w:val="both"/>
        <w:rPr>
          <w:sz w:val="24"/>
          <w:szCs w:val="24"/>
          <w:lang w:eastAsia="en-US"/>
        </w:rPr>
      </w:pPr>
      <w:r>
        <w:rPr>
          <w:sz w:val="24"/>
          <w:szCs w:val="24"/>
          <w:lang w:eastAsia="en-US"/>
        </w:rPr>
        <w:t xml:space="preserve">1. </w:t>
      </w:r>
      <w:r w:rsidRPr="00E5303C">
        <w:rPr>
          <w:sz w:val="24"/>
          <w:szCs w:val="24"/>
          <w:lang w:eastAsia="en-US"/>
        </w:rPr>
        <w:t>Детайлна техническа характеристика на предлаганите професионални стълби;</w:t>
      </w:r>
    </w:p>
    <w:p w:rsidR="00154657" w:rsidRPr="00E5303C" w:rsidRDefault="00154657" w:rsidP="00154657">
      <w:pPr>
        <w:pStyle w:val="BodyTextIndent3"/>
        <w:spacing w:after="0"/>
        <w:jc w:val="both"/>
        <w:rPr>
          <w:sz w:val="24"/>
          <w:szCs w:val="24"/>
          <w:lang w:eastAsia="en-US"/>
        </w:rPr>
      </w:pPr>
      <w:r>
        <w:rPr>
          <w:sz w:val="24"/>
          <w:szCs w:val="24"/>
          <w:lang w:eastAsia="en-US"/>
        </w:rPr>
        <w:t xml:space="preserve">2. </w:t>
      </w:r>
      <w:r w:rsidRPr="00E5303C">
        <w:rPr>
          <w:sz w:val="24"/>
          <w:szCs w:val="24"/>
          <w:lang w:eastAsia="en-US"/>
        </w:rPr>
        <w:t>Сертификат за съответствие на предлаганите професионални стълби;</w:t>
      </w:r>
    </w:p>
    <w:p w:rsidR="00154657" w:rsidRPr="00E5303C" w:rsidRDefault="00154657" w:rsidP="00154657">
      <w:pPr>
        <w:pStyle w:val="BodyTextIndent3"/>
        <w:spacing w:after="0"/>
        <w:jc w:val="both"/>
        <w:rPr>
          <w:sz w:val="24"/>
          <w:szCs w:val="24"/>
          <w:lang w:eastAsia="en-US"/>
        </w:rPr>
      </w:pPr>
      <w:r>
        <w:rPr>
          <w:sz w:val="24"/>
          <w:szCs w:val="24"/>
          <w:lang w:eastAsia="en-US"/>
        </w:rPr>
        <w:t xml:space="preserve">3. </w:t>
      </w:r>
      <w:r w:rsidRPr="00E5303C">
        <w:rPr>
          <w:sz w:val="24"/>
          <w:szCs w:val="24"/>
          <w:lang w:eastAsia="en-US"/>
        </w:rPr>
        <w:t>Инструкция за експлоатация на предлаганите професионални стълби</w:t>
      </w:r>
      <w:r>
        <w:rPr>
          <w:sz w:val="24"/>
          <w:szCs w:val="24"/>
          <w:lang w:eastAsia="en-US"/>
        </w:rPr>
        <w:t>;</w:t>
      </w:r>
    </w:p>
    <w:p w:rsidR="00BB2F59" w:rsidRDefault="00154657" w:rsidP="00BB2F59">
      <w:pPr>
        <w:pStyle w:val="BodyTextIndent3"/>
        <w:spacing w:after="0"/>
        <w:jc w:val="both"/>
        <w:rPr>
          <w:sz w:val="24"/>
          <w:szCs w:val="24"/>
          <w:lang w:eastAsia="en-US"/>
        </w:rPr>
      </w:pPr>
      <w:r>
        <w:rPr>
          <w:sz w:val="24"/>
          <w:szCs w:val="24"/>
          <w:lang w:eastAsia="en-US"/>
        </w:rPr>
        <w:t>4</w:t>
      </w:r>
      <w:r w:rsidR="00BB2F59">
        <w:rPr>
          <w:sz w:val="24"/>
          <w:szCs w:val="24"/>
          <w:lang w:eastAsia="en-US"/>
        </w:rPr>
        <w:t>.</w:t>
      </w:r>
      <w:r w:rsidR="00C36DC5">
        <w:rPr>
          <w:sz w:val="24"/>
          <w:szCs w:val="24"/>
          <w:lang w:eastAsia="en-US"/>
        </w:rPr>
        <w:t xml:space="preserve"> </w:t>
      </w:r>
      <w:r w:rsidR="00BB2F59">
        <w:rPr>
          <w:sz w:val="24"/>
          <w:szCs w:val="24"/>
          <w:lang w:eastAsia="en-US"/>
        </w:rPr>
        <w:t>Д</w:t>
      </w:r>
      <w:r w:rsidR="00BB2F59" w:rsidRPr="003D67BE">
        <w:rPr>
          <w:sz w:val="24"/>
          <w:szCs w:val="24"/>
          <w:lang w:eastAsia="en-US"/>
        </w:rPr>
        <w:t>окумент за упълномощаване  (в случай, че е прилож</w:t>
      </w:r>
      <w:r w:rsidR="00BB2F59">
        <w:rPr>
          <w:sz w:val="24"/>
          <w:szCs w:val="24"/>
          <w:lang w:eastAsia="en-US"/>
        </w:rPr>
        <w:t>и</w:t>
      </w:r>
      <w:r w:rsidR="00BB2F59" w:rsidRPr="003D67BE">
        <w:rPr>
          <w:sz w:val="24"/>
          <w:szCs w:val="24"/>
          <w:lang w:eastAsia="en-US"/>
        </w:rPr>
        <w:t>мо);</w:t>
      </w:r>
    </w:p>
    <w:p w:rsidR="00BB2F59" w:rsidRPr="00AF76DD" w:rsidRDefault="00154657" w:rsidP="00BB2F59">
      <w:pPr>
        <w:pStyle w:val="BodyTextIndent3"/>
        <w:spacing w:after="0"/>
        <w:jc w:val="both"/>
        <w:rPr>
          <w:sz w:val="24"/>
          <w:szCs w:val="24"/>
          <w:lang w:eastAsia="en-US"/>
        </w:rPr>
      </w:pPr>
      <w:r>
        <w:rPr>
          <w:sz w:val="24"/>
          <w:szCs w:val="24"/>
          <w:lang w:eastAsia="en-US"/>
        </w:rPr>
        <w:t>5</w:t>
      </w:r>
      <w:r w:rsidR="00BB2F59">
        <w:rPr>
          <w:sz w:val="24"/>
          <w:szCs w:val="24"/>
          <w:lang w:eastAsia="en-US"/>
        </w:rPr>
        <w:t>. Д</w:t>
      </w:r>
      <w:r w:rsidR="00BB2F59" w:rsidRPr="00AF76DD">
        <w:rPr>
          <w:sz w:val="24"/>
          <w:szCs w:val="24"/>
          <w:lang w:eastAsia="en-US"/>
        </w:rPr>
        <w:t>екларация за съгласие с клаузите на приложения проект на договор;</w:t>
      </w:r>
    </w:p>
    <w:p w:rsidR="00BB2F59" w:rsidRDefault="00154657" w:rsidP="00BB2F59">
      <w:pPr>
        <w:pStyle w:val="BodyTextIndent3"/>
        <w:spacing w:after="0"/>
        <w:jc w:val="both"/>
        <w:rPr>
          <w:sz w:val="24"/>
          <w:szCs w:val="24"/>
          <w:lang w:eastAsia="en-US"/>
        </w:rPr>
      </w:pPr>
      <w:r>
        <w:rPr>
          <w:sz w:val="24"/>
          <w:szCs w:val="24"/>
          <w:lang w:eastAsia="en-US"/>
        </w:rPr>
        <w:t>6</w:t>
      </w:r>
      <w:r w:rsidR="00BB2F59">
        <w:rPr>
          <w:sz w:val="24"/>
          <w:szCs w:val="24"/>
          <w:lang w:eastAsia="en-US"/>
        </w:rPr>
        <w:t>.</w:t>
      </w:r>
      <w:r w:rsidR="00C36DC5">
        <w:rPr>
          <w:sz w:val="24"/>
          <w:szCs w:val="24"/>
          <w:lang w:eastAsia="en-US"/>
        </w:rPr>
        <w:t xml:space="preserve"> </w:t>
      </w:r>
      <w:r w:rsidR="00BB2F59">
        <w:rPr>
          <w:sz w:val="24"/>
          <w:szCs w:val="24"/>
          <w:lang w:eastAsia="en-US"/>
        </w:rPr>
        <w:t>Д</w:t>
      </w:r>
      <w:r w:rsidR="00BB2F59" w:rsidRPr="00AF76DD">
        <w:rPr>
          <w:sz w:val="24"/>
          <w:szCs w:val="24"/>
          <w:lang w:eastAsia="en-US"/>
        </w:rPr>
        <w:t>екларация за срока на валидност на офертата</w:t>
      </w:r>
      <w:r w:rsidR="00D604AB">
        <w:rPr>
          <w:sz w:val="24"/>
          <w:szCs w:val="24"/>
          <w:lang w:eastAsia="en-US"/>
        </w:rPr>
        <w:t>;</w:t>
      </w:r>
    </w:p>
    <w:p w:rsidR="005652E6" w:rsidRPr="00AF76DD" w:rsidRDefault="00154657" w:rsidP="00BB2F59">
      <w:pPr>
        <w:pStyle w:val="BodyTextIndent3"/>
        <w:spacing w:after="0"/>
        <w:jc w:val="both"/>
        <w:rPr>
          <w:sz w:val="24"/>
          <w:szCs w:val="24"/>
          <w:lang w:eastAsia="en-US"/>
        </w:rPr>
      </w:pPr>
      <w:r>
        <w:rPr>
          <w:sz w:val="24"/>
          <w:szCs w:val="24"/>
          <w:lang w:eastAsia="en-US"/>
        </w:rPr>
        <w:t>7</w:t>
      </w:r>
      <w:r w:rsidR="005652E6">
        <w:rPr>
          <w:sz w:val="24"/>
          <w:szCs w:val="24"/>
          <w:lang w:eastAsia="en-US"/>
        </w:rPr>
        <w:t>.</w:t>
      </w:r>
      <w:r w:rsidR="00C36DC5">
        <w:rPr>
          <w:sz w:val="24"/>
          <w:szCs w:val="24"/>
          <w:lang w:eastAsia="en-US"/>
        </w:rPr>
        <w:t xml:space="preserve"> </w:t>
      </w:r>
      <w:r w:rsidR="005652E6" w:rsidRPr="005652E6">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5652E6">
        <w:rPr>
          <w:sz w:val="24"/>
          <w:szCs w:val="24"/>
          <w:lang w:eastAsia="en-US"/>
        </w:rPr>
        <w:t>и</w:t>
      </w:r>
      <w:r w:rsidR="005652E6" w:rsidRPr="005652E6">
        <w:rPr>
          <w:sz w:val="24"/>
          <w:szCs w:val="24"/>
          <w:lang w:eastAsia="en-US"/>
        </w:rPr>
        <w:t>мо).</w:t>
      </w:r>
    </w:p>
    <w:p w:rsidR="00154657" w:rsidRPr="00E5303C" w:rsidRDefault="00154657" w:rsidP="00154657">
      <w:pPr>
        <w:jc w:val="both"/>
        <w:rPr>
          <w:rFonts w:ascii="Times New Roman" w:eastAsia="Times New Roman" w:hAnsi="Times New Roman"/>
          <w:sz w:val="24"/>
          <w:szCs w:val="24"/>
          <w:lang w:eastAsia="bg-BG"/>
        </w:rPr>
      </w:pPr>
      <w:r w:rsidRPr="00BB1374">
        <w:rPr>
          <w:rFonts w:ascii="Times New Roman" w:eastAsia="Times New Roman" w:hAnsi="Times New Roman"/>
          <w:sz w:val="24"/>
          <w:szCs w:val="24"/>
          <w:u w:val="single"/>
          <w:lang w:eastAsia="bg-BG"/>
        </w:rPr>
        <w:lastRenderedPageBreak/>
        <w:t>Забележка:</w:t>
      </w:r>
      <w:r>
        <w:rPr>
          <w:rFonts w:ascii="Times New Roman" w:eastAsia="Times New Roman" w:hAnsi="Times New Roman"/>
          <w:sz w:val="24"/>
          <w:szCs w:val="24"/>
          <w:lang w:eastAsia="bg-BG"/>
        </w:rPr>
        <w:t xml:space="preserve"> Възложителят не предвижда да се представят мостри, но дава възможност на комисията, по нейна преценка и при необходимост,  да посети обект на участника и да се запознае и разгледа мостра на предлаганите професионални стълби от съответните участници.</w:t>
      </w:r>
    </w:p>
    <w:p w:rsidR="00BB2F59" w:rsidRPr="003D67BE" w:rsidRDefault="00BB2F59" w:rsidP="00BB2F59">
      <w:pPr>
        <w:pStyle w:val="BodyTextIndent3"/>
        <w:spacing w:after="0"/>
        <w:jc w:val="both"/>
        <w:rPr>
          <w:sz w:val="24"/>
          <w:szCs w:val="24"/>
          <w:lang w:eastAsia="en-US"/>
        </w:rPr>
      </w:pP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r w:rsidRPr="003D67BE">
        <w:rPr>
          <w:rFonts w:ascii="Arial" w:hAnsi="Arial" w:cs="Arial"/>
        </w:rPr>
        <w:tab/>
      </w:r>
      <w:r w:rsidRPr="003D67BE">
        <w:rPr>
          <w:rFonts w:ascii="Arial" w:hAnsi="Arial" w:cs="Arial"/>
        </w:rPr>
        <w:tab/>
      </w:r>
    </w:p>
    <w:p w:rsidR="00932641" w:rsidRPr="003D67BE" w:rsidRDefault="00932641" w:rsidP="00932641">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25386" w:rsidRDefault="00E253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25386" w:rsidRDefault="00E253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25386" w:rsidRPr="00E25386" w:rsidRDefault="00E253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154657" w:rsidRDefault="00154657"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154657" w:rsidRDefault="00154657"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E30655" w:rsidRDefault="00E30655"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lastRenderedPageBreak/>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00430011">
        <w:rPr>
          <w:rFonts w:ascii="Times New Roman" w:eastAsia="Times New Roman" w:hAnsi="Times New Roman"/>
          <w:sz w:val="24"/>
          <w:szCs w:val="24"/>
        </w:rPr>
        <w:t>Доставка на професионални алуминиеви стълби</w:t>
      </w:r>
      <w:r w:rsidR="00430011" w:rsidRPr="00272399">
        <w:rPr>
          <w:rFonts w:ascii="Times New Roman" w:eastAsia="Times New Roman" w:hAnsi="Times New Roman"/>
          <w:sz w:val="24"/>
          <w:szCs w:val="24"/>
        </w:rPr>
        <w:t xml:space="preserve"> за нуждите на ЕНЕРГО-ПРО Мрежи АД</w:t>
      </w:r>
      <w:r w:rsidRPr="003D67BE">
        <w:rPr>
          <w:rFonts w:ascii="Times New Roman" w:eastAsia="Times New Roman" w:hAnsi="Times New Roman"/>
          <w:sz w:val="24"/>
          <w:szCs w:val="24"/>
        </w:rPr>
        <w:t>”.</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Pr="003D67BE" w:rsidRDefault="00E30655" w:rsidP="00E30655">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E30655">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Default="00E30655" w:rsidP="00E30655">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0D35D7" w:rsidRDefault="000D35D7" w:rsidP="00E30655">
      <w:pPr>
        <w:spacing w:after="0" w:line="240" w:lineRule="auto"/>
        <w:jc w:val="both"/>
        <w:rPr>
          <w:rFonts w:ascii="Times New Roman" w:eastAsia="Times New Roman" w:hAnsi="Times New Roman"/>
          <w:b/>
          <w:i/>
          <w:sz w:val="24"/>
          <w:szCs w:val="20"/>
        </w:rPr>
      </w:pP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0D35D7">
      <w:pPr>
        <w:spacing w:after="0" w:line="240" w:lineRule="auto"/>
        <w:ind w:left="4320"/>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lastRenderedPageBreak/>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w:t>
      </w:r>
      <w:r w:rsidR="00430011">
        <w:rPr>
          <w:rFonts w:ascii="Times New Roman" w:eastAsia="Times New Roman" w:hAnsi="Times New Roman"/>
          <w:sz w:val="24"/>
          <w:szCs w:val="24"/>
        </w:rPr>
        <w:t>Доставка на професионални алуминиеви стълби</w:t>
      </w:r>
      <w:r w:rsidR="00430011" w:rsidRPr="00272399">
        <w:rPr>
          <w:rFonts w:ascii="Times New Roman" w:eastAsia="Times New Roman" w:hAnsi="Times New Roman"/>
          <w:sz w:val="24"/>
          <w:szCs w:val="24"/>
        </w:rPr>
        <w:t xml:space="preserve"> за нуждите на ЕНЕРГО-ПРО Мрежи АД</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bookmarkStart w:id="0" w:name="_GoBack"/>
      <w:bookmarkEnd w:id="0"/>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BB2F59" w:rsidTr="00DB2752">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934D93" w:rsidRPr="00BB2F59" w:rsidTr="003E682C">
        <w:trPr>
          <w:trHeight w:val="340"/>
          <w:jc w:val="center"/>
        </w:trPr>
        <w:tc>
          <w:tcPr>
            <w:tcW w:w="425" w:type="dxa"/>
            <w:vAlign w:val="bottom"/>
          </w:tcPr>
          <w:p w:rsidR="00934D93" w:rsidRPr="00934D93" w:rsidRDefault="00934D93" w:rsidP="00A71DED">
            <w:pPr>
              <w:jc w:val="center"/>
              <w:rPr>
                <w:rFonts w:ascii="Times New Roman" w:hAnsi="Times New Roman"/>
                <w:lang w:val="en-US"/>
              </w:rPr>
            </w:pPr>
            <w:r w:rsidRPr="00934D93">
              <w:rPr>
                <w:rFonts w:ascii="Times New Roman" w:hAnsi="Times New Roman"/>
                <w:lang w:val="en-US"/>
              </w:rPr>
              <w:t>1</w:t>
            </w:r>
          </w:p>
        </w:tc>
        <w:tc>
          <w:tcPr>
            <w:tcW w:w="4618" w:type="dxa"/>
            <w:vAlign w:val="bottom"/>
          </w:tcPr>
          <w:p w:rsidR="00934D93" w:rsidRPr="00934D93" w:rsidRDefault="00934D93" w:rsidP="00A71DED">
            <w:pPr>
              <w:rPr>
                <w:rFonts w:ascii="Times New Roman" w:hAnsi="Times New Roman"/>
                <w:color w:val="000000"/>
              </w:rPr>
            </w:pPr>
            <w:r w:rsidRPr="00934D93">
              <w:rPr>
                <w:rFonts w:ascii="Times New Roman" w:hAnsi="Times New Roman"/>
                <w:color w:val="000000"/>
              </w:rPr>
              <w:t>Преносима професионална алуминиева стълба, разтегателна , 3х12 стъпала</w:t>
            </w:r>
          </w:p>
        </w:tc>
        <w:tc>
          <w:tcPr>
            <w:tcW w:w="1134" w:type="dxa"/>
            <w:vAlign w:val="bottom"/>
          </w:tcPr>
          <w:p w:rsidR="00934D93" w:rsidRPr="00934D93" w:rsidRDefault="00934D93" w:rsidP="00A71DED">
            <w:pPr>
              <w:jc w:val="center"/>
              <w:rPr>
                <w:rFonts w:ascii="Times New Roman" w:hAnsi="Times New Roman"/>
              </w:rPr>
            </w:pPr>
            <w:r w:rsidRPr="00934D93">
              <w:rPr>
                <w:rFonts w:ascii="Times New Roman" w:hAnsi="Times New Roman"/>
              </w:rPr>
              <w:t>БР</w:t>
            </w:r>
          </w:p>
        </w:tc>
        <w:tc>
          <w:tcPr>
            <w:tcW w:w="1374" w:type="dxa"/>
            <w:vAlign w:val="bottom"/>
          </w:tcPr>
          <w:p w:rsidR="00934D93" w:rsidRPr="00934D93" w:rsidRDefault="00934D93" w:rsidP="00A71DED">
            <w:pPr>
              <w:jc w:val="center"/>
              <w:rPr>
                <w:rFonts w:ascii="Times New Roman" w:hAnsi="Times New Roman"/>
                <w:color w:val="000000"/>
              </w:rPr>
            </w:pPr>
            <w:r w:rsidRPr="00934D93">
              <w:rPr>
                <w:rFonts w:ascii="Times New Roman" w:hAnsi="Times New Roman"/>
                <w:color w:val="000000"/>
              </w:rPr>
              <w:t>20</w:t>
            </w:r>
          </w:p>
        </w:tc>
        <w:tc>
          <w:tcPr>
            <w:tcW w:w="1134" w:type="dxa"/>
            <w:vAlign w:val="center"/>
          </w:tcPr>
          <w:p w:rsidR="00934D93" w:rsidRPr="004758E4" w:rsidRDefault="00934D93" w:rsidP="00B53E96">
            <w:pPr>
              <w:jc w:val="center"/>
              <w:rPr>
                <w:rFonts w:ascii="Times New Roman" w:hAnsi="Times New Roman"/>
              </w:rPr>
            </w:pPr>
          </w:p>
        </w:tc>
        <w:tc>
          <w:tcPr>
            <w:tcW w:w="1036" w:type="dxa"/>
            <w:shd w:val="clear" w:color="auto" w:fill="auto"/>
            <w:vAlign w:val="center"/>
          </w:tcPr>
          <w:p w:rsidR="00934D93" w:rsidRPr="004758E4" w:rsidRDefault="00934D93" w:rsidP="00B53E96">
            <w:pPr>
              <w:jc w:val="center"/>
              <w:rPr>
                <w:rFonts w:ascii="Times New Roman" w:hAnsi="Times New Roman"/>
              </w:rPr>
            </w:pPr>
          </w:p>
        </w:tc>
      </w:tr>
      <w:tr w:rsidR="00934D93" w:rsidRPr="00BB2F59" w:rsidTr="003E682C">
        <w:trPr>
          <w:trHeight w:val="340"/>
          <w:jc w:val="center"/>
        </w:trPr>
        <w:tc>
          <w:tcPr>
            <w:tcW w:w="425" w:type="dxa"/>
            <w:vAlign w:val="bottom"/>
          </w:tcPr>
          <w:p w:rsidR="00934D93" w:rsidRPr="00934D93" w:rsidRDefault="00934D93" w:rsidP="00A71DED">
            <w:pPr>
              <w:jc w:val="center"/>
              <w:rPr>
                <w:rFonts w:ascii="Times New Roman" w:hAnsi="Times New Roman"/>
                <w:lang w:val="en-US"/>
              </w:rPr>
            </w:pPr>
            <w:r w:rsidRPr="00934D93">
              <w:rPr>
                <w:rFonts w:ascii="Times New Roman" w:hAnsi="Times New Roman"/>
                <w:lang w:val="en-US"/>
              </w:rPr>
              <w:t>2</w:t>
            </w:r>
          </w:p>
        </w:tc>
        <w:tc>
          <w:tcPr>
            <w:tcW w:w="4618" w:type="dxa"/>
            <w:vAlign w:val="bottom"/>
          </w:tcPr>
          <w:p w:rsidR="00934D93" w:rsidRPr="00934D93" w:rsidRDefault="00934D93" w:rsidP="00A71DED">
            <w:pPr>
              <w:rPr>
                <w:rFonts w:ascii="Times New Roman" w:hAnsi="Times New Roman"/>
                <w:color w:val="000000"/>
              </w:rPr>
            </w:pPr>
            <w:r w:rsidRPr="00934D93">
              <w:rPr>
                <w:rFonts w:ascii="Times New Roman" w:hAnsi="Times New Roman"/>
                <w:color w:val="000000"/>
              </w:rPr>
              <w:t>Преносима професионална алуминиева стълба, разтегателна , 4х10 стъпала</w:t>
            </w:r>
          </w:p>
        </w:tc>
        <w:tc>
          <w:tcPr>
            <w:tcW w:w="1134" w:type="dxa"/>
            <w:vAlign w:val="bottom"/>
          </w:tcPr>
          <w:p w:rsidR="00934D93" w:rsidRPr="00934D93" w:rsidRDefault="00934D93" w:rsidP="00A71DED">
            <w:pPr>
              <w:jc w:val="center"/>
              <w:rPr>
                <w:rFonts w:ascii="Times New Roman" w:hAnsi="Times New Roman"/>
              </w:rPr>
            </w:pPr>
            <w:r w:rsidRPr="00934D93">
              <w:rPr>
                <w:rFonts w:ascii="Times New Roman" w:hAnsi="Times New Roman"/>
              </w:rPr>
              <w:t>БР</w:t>
            </w:r>
          </w:p>
        </w:tc>
        <w:tc>
          <w:tcPr>
            <w:tcW w:w="1374" w:type="dxa"/>
            <w:vAlign w:val="bottom"/>
          </w:tcPr>
          <w:p w:rsidR="00934D93" w:rsidRPr="00934D93" w:rsidRDefault="00934D93" w:rsidP="00A71DED">
            <w:pPr>
              <w:jc w:val="center"/>
              <w:rPr>
                <w:rFonts w:ascii="Times New Roman" w:hAnsi="Times New Roman"/>
                <w:color w:val="000000"/>
              </w:rPr>
            </w:pPr>
            <w:r w:rsidRPr="00934D93">
              <w:rPr>
                <w:rFonts w:ascii="Times New Roman" w:hAnsi="Times New Roman"/>
                <w:color w:val="000000"/>
              </w:rPr>
              <w:t>75</w:t>
            </w:r>
          </w:p>
        </w:tc>
        <w:tc>
          <w:tcPr>
            <w:tcW w:w="1134" w:type="dxa"/>
            <w:vAlign w:val="center"/>
          </w:tcPr>
          <w:p w:rsidR="00934D93" w:rsidRPr="004758E4" w:rsidRDefault="00934D93" w:rsidP="00B53E96">
            <w:pPr>
              <w:jc w:val="center"/>
              <w:rPr>
                <w:rFonts w:ascii="Times New Roman" w:hAnsi="Times New Roman"/>
              </w:rPr>
            </w:pPr>
          </w:p>
        </w:tc>
        <w:tc>
          <w:tcPr>
            <w:tcW w:w="1036" w:type="dxa"/>
            <w:shd w:val="clear" w:color="auto" w:fill="auto"/>
            <w:vAlign w:val="center"/>
          </w:tcPr>
          <w:p w:rsidR="00934D93" w:rsidRPr="004758E4" w:rsidRDefault="00934D93" w:rsidP="00B53E96">
            <w:pPr>
              <w:jc w:val="center"/>
              <w:rPr>
                <w:rFonts w:ascii="Times New Roman" w:hAnsi="Times New Roman"/>
              </w:rPr>
            </w:pPr>
          </w:p>
        </w:tc>
      </w:tr>
      <w:tr w:rsidR="00934D93" w:rsidRPr="00BB2F59" w:rsidTr="003E682C">
        <w:trPr>
          <w:trHeight w:val="340"/>
          <w:jc w:val="center"/>
        </w:trPr>
        <w:tc>
          <w:tcPr>
            <w:tcW w:w="425" w:type="dxa"/>
            <w:vAlign w:val="bottom"/>
          </w:tcPr>
          <w:p w:rsidR="00934D93" w:rsidRPr="00934D93" w:rsidRDefault="00934D93" w:rsidP="00A71DED">
            <w:pPr>
              <w:jc w:val="center"/>
              <w:rPr>
                <w:rFonts w:ascii="Times New Roman" w:hAnsi="Times New Roman"/>
              </w:rPr>
            </w:pPr>
            <w:r w:rsidRPr="00934D93">
              <w:rPr>
                <w:rFonts w:ascii="Times New Roman" w:hAnsi="Times New Roman"/>
              </w:rPr>
              <w:t>3</w:t>
            </w:r>
          </w:p>
        </w:tc>
        <w:tc>
          <w:tcPr>
            <w:tcW w:w="4618" w:type="dxa"/>
            <w:vAlign w:val="bottom"/>
          </w:tcPr>
          <w:p w:rsidR="00934D93" w:rsidRPr="00934D93" w:rsidRDefault="00934D93" w:rsidP="00A71DED">
            <w:pPr>
              <w:rPr>
                <w:rFonts w:ascii="Times New Roman" w:hAnsi="Times New Roman"/>
                <w:color w:val="000000"/>
              </w:rPr>
            </w:pPr>
            <w:r w:rsidRPr="00934D93">
              <w:rPr>
                <w:rFonts w:ascii="Times New Roman" w:hAnsi="Times New Roman"/>
                <w:color w:val="000000"/>
              </w:rPr>
              <w:t>Приспособление за укрепване/опиране към стълб</w:t>
            </w:r>
          </w:p>
        </w:tc>
        <w:tc>
          <w:tcPr>
            <w:tcW w:w="1134" w:type="dxa"/>
            <w:vAlign w:val="bottom"/>
          </w:tcPr>
          <w:p w:rsidR="00934D93" w:rsidRPr="00934D93" w:rsidRDefault="00934D93" w:rsidP="00A71DED">
            <w:pPr>
              <w:jc w:val="center"/>
              <w:rPr>
                <w:rFonts w:ascii="Times New Roman" w:hAnsi="Times New Roman"/>
              </w:rPr>
            </w:pPr>
            <w:r w:rsidRPr="00934D93">
              <w:rPr>
                <w:rFonts w:ascii="Times New Roman" w:hAnsi="Times New Roman"/>
              </w:rPr>
              <w:t>БР</w:t>
            </w:r>
          </w:p>
        </w:tc>
        <w:tc>
          <w:tcPr>
            <w:tcW w:w="1374" w:type="dxa"/>
            <w:vAlign w:val="bottom"/>
          </w:tcPr>
          <w:p w:rsidR="00934D93" w:rsidRPr="00934D93" w:rsidRDefault="00934D93" w:rsidP="00A71DED">
            <w:pPr>
              <w:jc w:val="center"/>
              <w:rPr>
                <w:rFonts w:ascii="Times New Roman" w:hAnsi="Times New Roman"/>
                <w:color w:val="000000"/>
              </w:rPr>
            </w:pPr>
            <w:r w:rsidRPr="00934D93">
              <w:rPr>
                <w:rFonts w:ascii="Times New Roman" w:hAnsi="Times New Roman"/>
                <w:color w:val="000000"/>
              </w:rPr>
              <w:t>100</w:t>
            </w:r>
          </w:p>
        </w:tc>
        <w:tc>
          <w:tcPr>
            <w:tcW w:w="1134" w:type="dxa"/>
            <w:vAlign w:val="center"/>
          </w:tcPr>
          <w:p w:rsidR="00934D93" w:rsidRPr="004758E4" w:rsidRDefault="00934D93" w:rsidP="00B53E96">
            <w:pPr>
              <w:jc w:val="center"/>
              <w:rPr>
                <w:rFonts w:ascii="Times New Roman" w:hAnsi="Times New Roman"/>
              </w:rPr>
            </w:pPr>
          </w:p>
        </w:tc>
        <w:tc>
          <w:tcPr>
            <w:tcW w:w="1036" w:type="dxa"/>
            <w:shd w:val="clear" w:color="auto" w:fill="auto"/>
            <w:vAlign w:val="center"/>
          </w:tcPr>
          <w:p w:rsidR="00934D93" w:rsidRPr="004758E4" w:rsidRDefault="00934D93" w:rsidP="00B53E96">
            <w:pPr>
              <w:jc w:val="center"/>
              <w:rPr>
                <w:rFonts w:ascii="Times New Roman" w:hAnsi="Times New Roman"/>
              </w:rPr>
            </w:pPr>
          </w:p>
        </w:tc>
      </w:tr>
      <w:tr w:rsidR="00B53E96" w:rsidRPr="00BB2F59" w:rsidTr="00DB2752">
        <w:trPr>
          <w:trHeight w:val="340"/>
          <w:jc w:val="center"/>
        </w:trPr>
        <w:tc>
          <w:tcPr>
            <w:tcW w:w="8685" w:type="dxa"/>
            <w:gridSpan w:val="5"/>
            <w:vAlign w:val="center"/>
          </w:tcPr>
          <w:p w:rsidR="00B53E96" w:rsidRPr="004758E4" w:rsidRDefault="00B53E96" w:rsidP="00D11AF1">
            <w:pPr>
              <w:jc w:val="right"/>
              <w:rPr>
                <w:rFonts w:ascii="Times New Roman" w:hAnsi="Times New Roman"/>
              </w:rPr>
            </w:pPr>
            <w:r w:rsidRPr="004758E4">
              <w:rPr>
                <w:rFonts w:ascii="Times New Roman" w:hAnsi="Times New Roman"/>
                <w:b/>
              </w:rPr>
              <w:t xml:space="preserve">Обща стойност в лв., без ДДС </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7A40A6" w:rsidRDefault="007A40A6" w:rsidP="00932641">
      <w:pPr>
        <w:pStyle w:val="Heading5"/>
        <w:rPr>
          <w:rFonts w:ascii="Times New Roman" w:hAnsi="Times New Roman" w:cs="Times New Roman"/>
          <w:b/>
          <w:bCs/>
          <w:iCs/>
          <w:szCs w:val="22"/>
          <w:lang w:val="en-US"/>
        </w:rPr>
      </w:pP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lastRenderedPageBreak/>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sectPr w:rsidR="00932641"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38B" w:rsidRDefault="0079138B">
      <w:pPr>
        <w:spacing w:after="0" w:line="240" w:lineRule="auto"/>
      </w:pPr>
      <w:r>
        <w:separator/>
      </w:r>
    </w:p>
  </w:endnote>
  <w:endnote w:type="continuationSeparator" w:id="0">
    <w:p w:rsidR="0079138B" w:rsidRDefault="0079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38B" w:rsidRDefault="00791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Pr="00BC1D1A" w:rsidRDefault="0079138B"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934D93">
      <w:rPr>
        <w:rStyle w:val="PageNumber"/>
        <w:rFonts w:ascii="Times New Roman" w:hAnsi="Times New Roman" w:cs="Times New Roman"/>
        <w:noProof/>
      </w:rPr>
      <w:t>15</w:t>
    </w:r>
    <w:r w:rsidRPr="00BC1D1A">
      <w:rPr>
        <w:rStyle w:val="PageNumber"/>
        <w:rFonts w:ascii="Times New Roman" w:hAnsi="Times New Roman" w:cs="Times New Roman"/>
      </w:rPr>
      <w:fldChar w:fldCharType="end"/>
    </w:r>
  </w:p>
  <w:p w:rsidR="0079138B" w:rsidRDefault="0079138B">
    <w:pPr>
      <w:pStyle w:val="Footer"/>
    </w:pPr>
  </w:p>
  <w:p w:rsidR="0079138B" w:rsidRDefault="007913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38B" w:rsidRDefault="0079138B">
      <w:pPr>
        <w:spacing w:after="0" w:line="240" w:lineRule="auto"/>
      </w:pPr>
      <w:r>
        <w:separator/>
      </w:r>
    </w:p>
  </w:footnote>
  <w:footnote w:type="continuationSeparator" w:id="0">
    <w:p w:rsidR="0079138B" w:rsidRDefault="00791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38B" w:rsidRDefault="0079138B"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Header"/>
      <w:framePr w:wrap="around" w:vAnchor="text" w:hAnchor="margin" w:xAlign="center" w:y="1"/>
      <w:rPr>
        <w:rStyle w:val="PageNumber"/>
      </w:rPr>
    </w:pPr>
  </w:p>
  <w:p w:rsidR="0079138B" w:rsidRDefault="0079138B"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5">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6">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D35D7"/>
    <w:rsid w:val="00110463"/>
    <w:rsid w:val="00147797"/>
    <w:rsid w:val="00154657"/>
    <w:rsid w:val="001C7D61"/>
    <w:rsid w:val="00243691"/>
    <w:rsid w:val="00272399"/>
    <w:rsid w:val="002C75F0"/>
    <w:rsid w:val="00391230"/>
    <w:rsid w:val="003D67BE"/>
    <w:rsid w:val="003E7D34"/>
    <w:rsid w:val="00416AE1"/>
    <w:rsid w:val="00430011"/>
    <w:rsid w:val="00437EF8"/>
    <w:rsid w:val="004758E4"/>
    <w:rsid w:val="004C03AE"/>
    <w:rsid w:val="00557C58"/>
    <w:rsid w:val="005652E6"/>
    <w:rsid w:val="0057700F"/>
    <w:rsid w:val="005A798B"/>
    <w:rsid w:val="00665845"/>
    <w:rsid w:val="0071505C"/>
    <w:rsid w:val="00724B37"/>
    <w:rsid w:val="0078212B"/>
    <w:rsid w:val="0079138B"/>
    <w:rsid w:val="007A2C74"/>
    <w:rsid w:val="007A40A6"/>
    <w:rsid w:val="007B066A"/>
    <w:rsid w:val="007D43C0"/>
    <w:rsid w:val="007E5C55"/>
    <w:rsid w:val="007E693D"/>
    <w:rsid w:val="0081067E"/>
    <w:rsid w:val="00827DB7"/>
    <w:rsid w:val="008B052A"/>
    <w:rsid w:val="008B08E0"/>
    <w:rsid w:val="00932641"/>
    <w:rsid w:val="00934D93"/>
    <w:rsid w:val="0094220F"/>
    <w:rsid w:val="009577AA"/>
    <w:rsid w:val="0096645D"/>
    <w:rsid w:val="009C569F"/>
    <w:rsid w:val="009F3663"/>
    <w:rsid w:val="00A31B43"/>
    <w:rsid w:val="00A4628F"/>
    <w:rsid w:val="00A764F4"/>
    <w:rsid w:val="00AE4F02"/>
    <w:rsid w:val="00AF13A4"/>
    <w:rsid w:val="00AF76DD"/>
    <w:rsid w:val="00B24DEB"/>
    <w:rsid w:val="00B30B06"/>
    <w:rsid w:val="00B53E96"/>
    <w:rsid w:val="00B97E6C"/>
    <w:rsid w:val="00BB2F59"/>
    <w:rsid w:val="00C16366"/>
    <w:rsid w:val="00C36DC5"/>
    <w:rsid w:val="00C44F0C"/>
    <w:rsid w:val="00C64FF0"/>
    <w:rsid w:val="00C932E4"/>
    <w:rsid w:val="00CF0195"/>
    <w:rsid w:val="00D11AF1"/>
    <w:rsid w:val="00D348C3"/>
    <w:rsid w:val="00D604AB"/>
    <w:rsid w:val="00DA009B"/>
    <w:rsid w:val="00DB2752"/>
    <w:rsid w:val="00DE2D32"/>
    <w:rsid w:val="00DF60D6"/>
    <w:rsid w:val="00E23750"/>
    <w:rsid w:val="00E25386"/>
    <w:rsid w:val="00E30655"/>
    <w:rsid w:val="00EB1652"/>
    <w:rsid w:val="00EE2A79"/>
    <w:rsid w:val="00F030A5"/>
    <w:rsid w:val="00F07167"/>
    <w:rsid w:val="00F211BA"/>
    <w:rsid w:val="00F33CAC"/>
    <w:rsid w:val="00F76F4E"/>
    <w:rsid w:val="00FB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3EAF2-6813-4FCF-936F-BACE7426D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F6615B35</Template>
  <TotalTime>38</TotalTime>
  <Pages>17</Pages>
  <Words>4639</Words>
  <Characters>26443</Characters>
  <Application>Microsoft Office Word</Application>
  <DocSecurity>0</DocSecurity>
  <Lines>220</Lines>
  <Paragraphs>62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12</cp:revision>
  <dcterms:created xsi:type="dcterms:W3CDTF">2017-11-22T06:48:00Z</dcterms:created>
  <dcterms:modified xsi:type="dcterms:W3CDTF">2017-12-06T08:23:00Z</dcterms:modified>
</cp:coreProperties>
</file>